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66174" w14:textId="77777777" w:rsidR="003137E1" w:rsidRDefault="003137E1">
      <w:pPr>
        <w:spacing w:line="480" w:lineRule="atLeast"/>
        <w:ind w:left="960" w:hanging="240"/>
        <w:rPr>
          <w:rFonts w:ascii="ＭＳ 明朝" w:eastAsia="ＭＳ 明朝" w:hAnsi="ＭＳ 明朝" w:cs="ＭＳ 明朝"/>
          <w:color w:val="000000"/>
        </w:rPr>
      </w:pPr>
      <w:r>
        <w:rPr>
          <w:rFonts w:ascii="ＭＳ 明朝" w:eastAsia="ＭＳ 明朝" w:hAnsi="ＭＳ 明朝" w:cs="ＭＳ 明朝" w:hint="eastAsia"/>
          <w:color w:val="000000"/>
        </w:rPr>
        <w:t>○釧路市高齢者生きがい交流プラザ条例</w:t>
      </w:r>
    </w:p>
    <w:p w14:paraId="37C58DE3"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平成１７年１０月１１日</w:t>
      </w:r>
    </w:p>
    <w:p w14:paraId="30E102C6"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釧路市条例第１１７号</w:t>
      </w:r>
    </w:p>
    <w:p w14:paraId="43344071"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（設置）</w:t>
      </w:r>
    </w:p>
    <w:p w14:paraId="46991913"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第１条　高齢者の生活、文化及び教養の向上並びに健康の保持を図るとともに、世代間の交流の拠点とするため、釧路市高齢者生きがい交流プラザ（以下「交流プラザ」という。）を設置する。</w:t>
      </w:r>
    </w:p>
    <w:p w14:paraId="7A63C890"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（位置）</w:t>
      </w:r>
    </w:p>
    <w:p w14:paraId="61123445"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第２条　交流プラザは、釧路市米町４丁目３番１６号に置く。</w:t>
      </w:r>
    </w:p>
    <w:p w14:paraId="126C33EE"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（事業）</w:t>
      </w:r>
    </w:p>
    <w:p w14:paraId="5C10E469"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第３条　交流プラザは、第１条の設置目的を達成するために、次に掲げる事業を実施する。</w:t>
      </w:r>
    </w:p>
    <w:p w14:paraId="0F177DC5"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高齢者の生活、文化及び教養の向上に関すること。</w:t>
      </w:r>
    </w:p>
    <w:p w14:paraId="13409814"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高齢者の趣味、娯楽、レクリエーション等に関すること。</w:t>
      </w:r>
    </w:p>
    <w:p w14:paraId="301702DF"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高齢者の健康保持及び疾病予防に関すること。</w:t>
      </w:r>
    </w:p>
    <w:p w14:paraId="7DD5E30D"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高齢者を含めた世代間の交流及び文化の伝承に関すること。</w:t>
      </w:r>
    </w:p>
    <w:p w14:paraId="117452DA"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老人クラブの育成及び指導に関すること。</w:t>
      </w:r>
    </w:p>
    <w:p w14:paraId="369B22AD"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（６）　その他高齢者福祉の向上に関すること。</w:t>
      </w:r>
    </w:p>
    <w:p w14:paraId="788E2A80"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（使用者）</w:t>
      </w:r>
    </w:p>
    <w:p w14:paraId="010160AC"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第４条　交流プラザ（展望浴室を除く。）を使用できる者は、高齢者（おおむね６０歳以上の者をいう。次項において同じ。）及び前条各号の事業に関連する者とする。ただし、市長が特に認めたときは</w:t>
      </w:r>
      <w:r>
        <w:rPr>
          <w:rFonts w:ascii="ＭＳ 明朝" w:eastAsia="ＭＳ 明朝" w:hAnsi="ＭＳ 明朝" w:cs="ＭＳ 明朝" w:hint="eastAsia"/>
          <w:color w:val="000000"/>
        </w:rPr>
        <w:t>、この限りでない。</w:t>
      </w:r>
    </w:p>
    <w:p w14:paraId="2CE656D1"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展望浴室を使用できる者は、高齢者及びその介助者等とする。</w:t>
      </w:r>
    </w:p>
    <w:p w14:paraId="1B9D4979"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（使用承認）</w:t>
      </w:r>
    </w:p>
    <w:p w14:paraId="7C18791D"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第５条　次に掲げる施設を使用しようとする者は、あらかじめ市長の承認を受けなければならない。</w:t>
      </w:r>
    </w:p>
    <w:p w14:paraId="51EB4109"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イベントホール</w:t>
      </w:r>
    </w:p>
    <w:p w14:paraId="492AE34A"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和室小ホール</w:t>
      </w:r>
    </w:p>
    <w:p w14:paraId="0D5E72BD"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（３）　ふれあいルーム</w:t>
      </w:r>
    </w:p>
    <w:p w14:paraId="7B6482DD"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クラフトルーム</w:t>
      </w:r>
    </w:p>
    <w:p w14:paraId="59FD600E"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市長は、管理運営上必要があると認めたときは、前項各号の施設の使用について条件を付し、及びこれを変更することができる。</w:t>
      </w:r>
    </w:p>
    <w:p w14:paraId="685AD805"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（使用の制限）</w:t>
      </w:r>
    </w:p>
    <w:p w14:paraId="001E16FB"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第６条　市長は、次の各号のいずれかに該当するときは、交流プラザの使用を承認せず、又は使用させない。</w:t>
      </w:r>
    </w:p>
    <w:p w14:paraId="1D644286"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公益を害するおそれがあると認められるとき。</w:t>
      </w:r>
    </w:p>
    <w:p w14:paraId="2A58D005"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交流プラザの建物又は附属設備を損傷するおそれがあると認められるとき。</w:t>
      </w:r>
    </w:p>
    <w:p w14:paraId="2C3120AA"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管理運営上支障があると認められるとき。</w:t>
      </w:r>
    </w:p>
    <w:p w14:paraId="73BEF338"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w:t>
      </w:r>
    </w:p>
    <w:p w14:paraId="7F85A6E6"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第７条　交流プラザ（展望浴室を除く。）の使用料は、無料とする。ただし、第３条の事業以外で使用するときは、別表第１に定める使用料を納入しなければならない。</w:t>
      </w:r>
    </w:p>
    <w:p w14:paraId="4560B3A0"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展望浴室の使用料は、別表第２のとおりとする。</w:t>
      </w:r>
    </w:p>
    <w:p w14:paraId="29D7D486"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３　使用料は、原則として前納とする。</w:t>
      </w:r>
    </w:p>
    <w:p w14:paraId="5800D286"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第１項ただし書及び第２項の規定にかかわらず、市長が特に必要があると認</w:t>
      </w:r>
      <w:r>
        <w:rPr>
          <w:rFonts w:ascii="ＭＳ 明朝" w:eastAsia="ＭＳ 明朝" w:hAnsi="ＭＳ 明朝" w:cs="ＭＳ 明朝" w:hint="eastAsia"/>
          <w:color w:val="000000"/>
        </w:rPr>
        <w:t>めたときは、使用料を減免することができる。</w:t>
      </w:r>
    </w:p>
    <w:p w14:paraId="32994136"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（使用料の不還付）</w:t>
      </w:r>
    </w:p>
    <w:p w14:paraId="3C6788FD"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第８条　既納の使用料は、還付しない。ただし、市長が特に必要があると認めたときは、その全部又は一部を還付することができる。</w:t>
      </w:r>
    </w:p>
    <w:p w14:paraId="6AFF199D"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（転貸等の禁止）</w:t>
      </w:r>
    </w:p>
    <w:p w14:paraId="578695B8"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第９条　使用者は、その権利を譲渡し、又は転貸してはならない。</w:t>
      </w:r>
    </w:p>
    <w:p w14:paraId="612A8D15"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（特別の設備等の承認）</w:t>
      </w:r>
    </w:p>
    <w:p w14:paraId="38734548"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第１０条　使用者は、特別の設備をし、又は施設に変更を加え使用しようとするときは、あらかじめ市長の承認を受けなければならない。</w:t>
      </w:r>
    </w:p>
    <w:p w14:paraId="3935AF27"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（使用承認の取消し等）</w:t>
      </w:r>
    </w:p>
    <w:p w14:paraId="5B8D3665"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第１１条　市長は、次の各号のいずれかに該当するときは、使用の承認を取り消し、又は使用を停止することができる。</w:t>
      </w:r>
    </w:p>
    <w:p w14:paraId="536CA89E"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不正の手段をもって使用の承認を受けたとき。</w:t>
      </w:r>
    </w:p>
    <w:p w14:paraId="0A8D8CC5"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使用の目的以外に使用したとき。</w:t>
      </w:r>
    </w:p>
    <w:p w14:paraId="735E0D19"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（３）　第５条第２項の規定により付され、又は変更された条件に違反したとき。</w:t>
      </w:r>
    </w:p>
    <w:p w14:paraId="7A296660"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（４）　この条例又はこの条例に基づく規則に違反したとき。</w:t>
      </w:r>
    </w:p>
    <w:p w14:paraId="2149591A"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（５）　管理運営上支障があると認められるとき。</w:t>
      </w:r>
    </w:p>
    <w:p w14:paraId="15EC0766"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（原状回復）</w:t>
      </w:r>
    </w:p>
    <w:p w14:paraId="1AE49C70"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第１２条　使用者は、その使用が終わったときは、直ちにこれを原状に復して返還しなければならない。前条の規定により使用の承認を取り消され、又は使用を停止されたときも同様とする。</w:t>
      </w:r>
    </w:p>
    <w:p w14:paraId="4F5239FF"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市長は、</w:t>
      </w:r>
      <w:r>
        <w:rPr>
          <w:rFonts w:ascii="ＭＳ 明朝" w:eastAsia="ＭＳ 明朝" w:hAnsi="ＭＳ 明朝" w:cs="ＭＳ 明朝" w:hint="eastAsia"/>
          <w:color w:val="000000"/>
        </w:rPr>
        <w:t>使用者が前項の義務を履行しないときは、これを代行し、それに要した費用を徴収する。</w:t>
      </w:r>
    </w:p>
    <w:p w14:paraId="2087C627"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（損害賠償の義務）</w:t>
      </w:r>
    </w:p>
    <w:p w14:paraId="13C989D5"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第１３条　使用者は、交流プラザの建物、附属設備等を損傷し、又は滅失したときは、その損害を賠償しなければならない。</w:t>
      </w:r>
    </w:p>
    <w:p w14:paraId="35B964AE"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（委任）</w:t>
      </w:r>
    </w:p>
    <w:p w14:paraId="245838CF"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第１４条　この条例の施行に関し必要な事項は、規則で定める。</w:t>
      </w:r>
    </w:p>
    <w:p w14:paraId="67882F9E"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w:t>
      </w:r>
    </w:p>
    <w:p w14:paraId="6E97B91B"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4DA5328D"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この条例は、平成１７年１０月１１日から施行する。</w:t>
      </w:r>
    </w:p>
    <w:p w14:paraId="55911ADF"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（経過措置）</w:t>
      </w:r>
    </w:p>
    <w:p w14:paraId="3AC0BA13"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２　この条例の施行の日の前日までに、合併前の釧路市高齢者生きがい交流プラザ条例（平成６年釧路市条例第１５号）の規定によりなされた処分、手続その他の行為は、それぞれこの条例の相当規定によりなされたものとみなす。</w:t>
      </w:r>
    </w:p>
    <w:p w14:paraId="0EAF354F"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則（平成１９年３月２２日条例第１０号）</w:t>
      </w:r>
    </w:p>
    <w:p w14:paraId="729CD955"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この条例は、平成１９年４月１日から施行する。</w:t>
      </w:r>
    </w:p>
    <w:p w14:paraId="064A9695"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則（平成２１年３月２４日条例第１４号）</w:t>
      </w:r>
    </w:p>
    <w:p w14:paraId="767F799D"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この条例は、平成２１年４月１日から施行する。</w:t>
      </w:r>
    </w:p>
    <w:p w14:paraId="136971AD"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則（平成２３年３月１８日条例第１号）抄</w:t>
      </w:r>
    </w:p>
    <w:p w14:paraId="4F3AB437"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この条例は、平成２３年４月１日から施行する。</w:t>
      </w:r>
    </w:p>
    <w:p w14:paraId="1A208EEE"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則（平成２６年３月２０日条例第４号）抄</w:t>
      </w:r>
    </w:p>
    <w:p w14:paraId="6E17F7FB"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289148E1"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この条例は、平成２６年４月１日から施行する。</w:t>
      </w:r>
    </w:p>
    <w:p w14:paraId="68A59A68"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（使用料等の改定に係る経過措置）</w:t>
      </w:r>
    </w:p>
    <w:p w14:paraId="34216A3D"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４　この条例（第１条、第９</w:t>
      </w:r>
      <w:r>
        <w:rPr>
          <w:rFonts w:ascii="ＭＳ 明朝" w:eastAsia="ＭＳ 明朝" w:hAnsi="ＭＳ 明朝" w:cs="ＭＳ 明朝" w:hint="eastAsia"/>
          <w:color w:val="000000"/>
        </w:rPr>
        <w:t>条、第１２条から第１５条まで、第１８条、第１９条、第２１条から第２５条まで、第２８条、第２９条、第３１条、第３２条、第３６条、第４４条、第５４条、第５７条、第６０条、第６４条及び第６８条を除く。）による改正後のそれぞれの条例の規定（第２項第４号から第６号までに規定する規定を除く。）は、施行日以後の使用、占用、入場、観覧、採取等（以下「使用等」という。）に係る使用料等であって、施行日以後に支払を受けるべきもの（施行日前に発行した納入通知書に係るものを除く。）について適用し、施行日前の使用等に係る使用料等又は施行日前に支払を受けるべき使用料等若しくは施行日前に発行した納入通知書に係る使用料等については、なお従前の例による。</w:t>
      </w:r>
    </w:p>
    <w:p w14:paraId="00F57391"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（規則への委任）</w:t>
      </w:r>
    </w:p>
    <w:p w14:paraId="635F2723"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８　この附則に規定するもののほか、この条例の施行に関し必要な経過措置は、規則で定める。</w:t>
      </w:r>
    </w:p>
    <w:p w14:paraId="546D6306"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則（平成２６年９月２４日条例第３６号）</w:t>
      </w:r>
    </w:p>
    <w:p w14:paraId="037CC569"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この条例は、平成２６年１０月１日から施行する。</w:t>
      </w:r>
    </w:p>
    <w:p w14:paraId="64ADF3A8"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則（平成３１年３月２２日条例第８号）抄</w:t>
      </w:r>
    </w:p>
    <w:p w14:paraId="00695BD0"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（施行期日）</w:t>
      </w:r>
    </w:p>
    <w:p w14:paraId="64F3DDA1"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　この条例は、令和元年１０月１日から施行する。</w:t>
      </w:r>
    </w:p>
    <w:p w14:paraId="7A8A43A0"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（使用料等の改定に係る経過措置）</w:t>
      </w:r>
    </w:p>
    <w:p w14:paraId="25514D0F"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５　この条例（第１条、第９条、第１２条から第１６条まで、</w:t>
      </w:r>
      <w:r>
        <w:rPr>
          <w:rFonts w:ascii="ＭＳ 明朝" w:eastAsia="ＭＳ 明朝" w:hAnsi="ＭＳ 明朝" w:cs="ＭＳ 明朝" w:hint="eastAsia"/>
          <w:color w:val="000000"/>
        </w:rPr>
        <w:t>第２１条、第２３条から第２６条まで、第２９条、第３０条、第３２条から第３４条まで、第３７条、第４０条、第４５条、第５７条、第６０条、第６３条、第６７条及び第７１条を除く。）による改正後のそれぞれの条例の規定（第２項第３号から第５号までに規定する規定を除く。）は、施行日以後の使用、占用、入場、観覧、採取、入港等（以下「使用等」という。）に係る使用料等（第９項に規定する使用料等を除く。）であって、施行日以後に支払を受けるべきものについて適用し、施行日前の使用等に係る使用料等又は施行日前に支払を受けるべき使用料等については、なお従前の例による。</w:t>
      </w:r>
    </w:p>
    <w:p w14:paraId="3B05FCB6" w14:textId="77777777" w:rsidR="003137E1" w:rsidRDefault="003137E1">
      <w:pPr>
        <w:spacing w:line="480" w:lineRule="atLeast"/>
        <w:ind w:left="240"/>
        <w:rPr>
          <w:rFonts w:ascii="ＭＳ 明朝" w:eastAsia="ＭＳ 明朝" w:hAnsi="ＭＳ 明朝" w:cs="ＭＳ 明朝"/>
          <w:color w:val="000000"/>
        </w:rPr>
      </w:pPr>
      <w:r>
        <w:rPr>
          <w:rFonts w:ascii="ＭＳ 明朝" w:eastAsia="ＭＳ 明朝" w:hAnsi="ＭＳ 明朝" w:cs="ＭＳ 明朝" w:hint="eastAsia"/>
          <w:color w:val="000000"/>
        </w:rPr>
        <w:t>（規則への委任）</w:t>
      </w:r>
    </w:p>
    <w:p w14:paraId="6FBC97CC"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１０　この附則に規定するもののほか、この条例の施行に関し必要な経過措置は、規則で定める。</w:t>
      </w:r>
    </w:p>
    <w:p w14:paraId="31186A77"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則（令和元年６月２８日条例第２号）</w:t>
      </w:r>
    </w:p>
    <w:p w14:paraId="10B92CBA"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この条例は、公布の日から施行する。</w:t>
      </w:r>
    </w:p>
    <w:p w14:paraId="2AF598B7"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則（令和元年１２月２３日条例第２８号）</w:t>
      </w:r>
    </w:p>
    <w:p w14:paraId="2AF0605A"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この条例は、令和２年１月１日から施行する。</w:t>
      </w:r>
    </w:p>
    <w:p w14:paraId="62AD1531"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則（令和４年１２月２２日条例第２６号）</w:t>
      </w:r>
    </w:p>
    <w:p w14:paraId="2512D0FE"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この条例は、令和５年１月１日から施行する。</w:t>
      </w:r>
    </w:p>
    <w:p w14:paraId="5DE87218"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則（令和５年１２月２２日条例第３７号）</w:t>
      </w:r>
    </w:p>
    <w:p w14:paraId="396DEA0C"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この条例は、令和６年１月１日から施行する。</w:t>
      </w:r>
    </w:p>
    <w:p w14:paraId="48B89458" w14:textId="77777777" w:rsidR="003137E1" w:rsidRDefault="003137E1">
      <w:pPr>
        <w:spacing w:line="480" w:lineRule="atLeast"/>
        <w:ind w:left="720"/>
        <w:rPr>
          <w:rFonts w:ascii="ＭＳ 明朝" w:eastAsia="ＭＳ 明朝" w:hAnsi="ＭＳ 明朝" w:cs="ＭＳ 明朝"/>
          <w:color w:val="000000"/>
        </w:rPr>
      </w:pPr>
      <w:r>
        <w:rPr>
          <w:rFonts w:ascii="ＭＳ 明朝" w:eastAsia="ＭＳ 明朝" w:hAnsi="ＭＳ 明朝" w:cs="ＭＳ 明朝" w:hint="eastAsia"/>
          <w:color w:val="000000"/>
        </w:rPr>
        <w:t>附　則（令和６年１２月１９日条</w:t>
      </w:r>
      <w:r>
        <w:rPr>
          <w:rFonts w:ascii="ＭＳ 明朝" w:eastAsia="ＭＳ 明朝" w:hAnsi="ＭＳ 明朝" w:cs="ＭＳ 明朝" w:hint="eastAsia"/>
          <w:color w:val="000000"/>
        </w:rPr>
        <w:t>例第３９号）</w:t>
      </w:r>
    </w:p>
    <w:p w14:paraId="6C1FC078" w14:textId="77777777" w:rsidR="003137E1" w:rsidRDefault="003137E1">
      <w:pPr>
        <w:spacing w:line="480" w:lineRule="atLeast"/>
        <w:ind w:firstLine="240"/>
        <w:rPr>
          <w:rFonts w:ascii="ＭＳ 明朝" w:eastAsia="ＭＳ 明朝" w:hAnsi="ＭＳ 明朝" w:cs="ＭＳ 明朝"/>
          <w:color w:val="000000"/>
        </w:rPr>
      </w:pPr>
      <w:r>
        <w:rPr>
          <w:rFonts w:ascii="ＭＳ 明朝" w:eastAsia="ＭＳ 明朝" w:hAnsi="ＭＳ 明朝" w:cs="ＭＳ 明朝" w:hint="eastAsia"/>
          <w:color w:val="000000"/>
        </w:rPr>
        <w:t>この条例は、令和７年１月１日から施行する。</w:t>
      </w:r>
    </w:p>
    <w:p w14:paraId="1927A6E5"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別表第１（第７条関係）</w:t>
      </w:r>
    </w:p>
    <w:p w14:paraId="213A56DE"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１　イベントホール等の使用料</w:t>
      </w:r>
    </w:p>
    <w:tbl>
      <w:tblPr>
        <w:tblW w:w="0" w:type="auto"/>
        <w:tblInd w:w="5" w:type="dxa"/>
        <w:tblLayout w:type="fixed"/>
        <w:tblCellMar>
          <w:left w:w="0" w:type="dxa"/>
          <w:right w:w="0" w:type="dxa"/>
        </w:tblCellMar>
        <w:tblLook w:val="0000" w:firstRow="0" w:lastRow="0" w:firstColumn="0" w:lastColumn="0" w:noHBand="0" w:noVBand="0"/>
      </w:tblPr>
      <w:tblGrid>
        <w:gridCol w:w="2840"/>
        <w:gridCol w:w="2840"/>
        <w:gridCol w:w="1798"/>
        <w:gridCol w:w="1893"/>
      </w:tblGrid>
      <w:tr w:rsidR="00000000" w14:paraId="5E43B5F7" w14:textId="77777777">
        <w:tblPrEx>
          <w:tblCellMar>
            <w:top w:w="0" w:type="dxa"/>
            <w:left w:w="0" w:type="dxa"/>
            <w:bottom w:w="0" w:type="dxa"/>
            <w:right w:w="0" w:type="dxa"/>
          </w:tblCellMar>
        </w:tblPrEx>
        <w:tc>
          <w:tcPr>
            <w:tcW w:w="2840" w:type="dxa"/>
            <w:vMerge w:val="restart"/>
            <w:tcBorders>
              <w:top w:val="single" w:sz="4" w:space="0" w:color="000000"/>
              <w:left w:val="single" w:sz="4" w:space="0" w:color="000000"/>
              <w:bottom w:val="single" w:sz="4" w:space="0" w:color="000000"/>
              <w:right w:val="single" w:sz="4" w:space="0" w:color="000000"/>
            </w:tcBorders>
          </w:tcPr>
          <w:p w14:paraId="5623348D"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部屋の種別</w:t>
            </w:r>
          </w:p>
        </w:tc>
        <w:tc>
          <w:tcPr>
            <w:tcW w:w="2840" w:type="dxa"/>
            <w:vMerge w:val="restart"/>
            <w:tcBorders>
              <w:top w:val="single" w:sz="4" w:space="0" w:color="000000"/>
              <w:left w:val="nil"/>
              <w:bottom w:val="single" w:sz="4" w:space="0" w:color="000000"/>
              <w:right w:val="single" w:sz="4" w:space="0" w:color="000000"/>
            </w:tcBorders>
          </w:tcPr>
          <w:p w14:paraId="1FA3DE04"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時間区分</w:t>
            </w:r>
          </w:p>
        </w:tc>
        <w:tc>
          <w:tcPr>
            <w:tcW w:w="3691" w:type="dxa"/>
            <w:gridSpan w:val="2"/>
            <w:tcBorders>
              <w:top w:val="single" w:sz="4" w:space="0" w:color="000000"/>
              <w:left w:val="nil"/>
              <w:bottom w:val="single" w:sz="4" w:space="0" w:color="000000"/>
              <w:right w:val="single" w:sz="4" w:space="0" w:color="000000"/>
            </w:tcBorders>
          </w:tcPr>
          <w:p w14:paraId="6C88FC4B"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使用料</w:t>
            </w:r>
          </w:p>
        </w:tc>
      </w:tr>
      <w:tr w:rsidR="00000000" w14:paraId="07FFAC0A" w14:textId="77777777">
        <w:tblPrEx>
          <w:tblCellMar>
            <w:top w:w="0" w:type="dxa"/>
            <w:left w:w="0" w:type="dxa"/>
            <w:bottom w:w="0" w:type="dxa"/>
            <w:right w:w="0" w:type="dxa"/>
          </w:tblCellMar>
        </w:tblPrEx>
        <w:tc>
          <w:tcPr>
            <w:tcW w:w="2840" w:type="dxa"/>
            <w:vMerge/>
            <w:tcBorders>
              <w:top w:val="single" w:sz="4" w:space="0" w:color="000000"/>
              <w:left w:val="single" w:sz="4" w:space="0" w:color="000000"/>
              <w:bottom w:val="single" w:sz="4" w:space="0" w:color="000000"/>
              <w:right w:val="single" w:sz="4" w:space="0" w:color="000000"/>
            </w:tcBorders>
          </w:tcPr>
          <w:p w14:paraId="66A8B426" w14:textId="77777777" w:rsidR="003137E1" w:rsidRDefault="003137E1"/>
        </w:tc>
        <w:tc>
          <w:tcPr>
            <w:tcW w:w="2840" w:type="dxa"/>
            <w:vMerge/>
            <w:tcBorders>
              <w:top w:val="single" w:sz="4" w:space="0" w:color="000000"/>
              <w:left w:val="nil"/>
              <w:bottom w:val="single" w:sz="4" w:space="0" w:color="000000"/>
              <w:right w:val="single" w:sz="4" w:space="0" w:color="000000"/>
            </w:tcBorders>
          </w:tcPr>
          <w:p w14:paraId="7113F376" w14:textId="77777777" w:rsidR="003137E1" w:rsidRDefault="003137E1"/>
        </w:tc>
        <w:tc>
          <w:tcPr>
            <w:tcW w:w="1798" w:type="dxa"/>
            <w:tcBorders>
              <w:top w:val="nil"/>
              <w:left w:val="nil"/>
              <w:bottom w:val="single" w:sz="4" w:space="0" w:color="000000"/>
              <w:right w:val="single" w:sz="4" w:space="0" w:color="000000"/>
            </w:tcBorders>
          </w:tcPr>
          <w:p w14:paraId="256FF805"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６月１日から</w:t>
            </w:r>
            <w:r>
              <w:rPr>
                <w:rFonts w:ascii="ＭＳ 明朝" w:eastAsia="ＭＳ 明朝" w:hAnsi="ＭＳ 明朝" w:cs="ＭＳ 明朝" w:hint="eastAsia"/>
                <w:color w:val="000000"/>
              </w:rPr>
              <w:lastRenderedPageBreak/>
              <w:t>９月３０日まで</w:t>
            </w:r>
          </w:p>
        </w:tc>
        <w:tc>
          <w:tcPr>
            <w:tcW w:w="1893" w:type="dxa"/>
            <w:tcBorders>
              <w:top w:val="nil"/>
              <w:left w:val="nil"/>
              <w:bottom w:val="single" w:sz="4" w:space="0" w:color="000000"/>
              <w:right w:val="single" w:sz="4" w:space="0" w:color="000000"/>
            </w:tcBorders>
          </w:tcPr>
          <w:p w14:paraId="538A9EEC"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１０月１日か</w:t>
            </w:r>
            <w:r>
              <w:rPr>
                <w:rFonts w:ascii="ＭＳ 明朝" w:eastAsia="ＭＳ 明朝" w:hAnsi="ＭＳ 明朝" w:cs="ＭＳ 明朝" w:hint="eastAsia"/>
                <w:color w:val="000000"/>
              </w:rPr>
              <w:lastRenderedPageBreak/>
              <w:t>ら翌年５月３１日まで</w:t>
            </w:r>
          </w:p>
        </w:tc>
      </w:tr>
      <w:tr w:rsidR="00000000" w14:paraId="5B480EF8" w14:textId="77777777">
        <w:tblPrEx>
          <w:tblCellMar>
            <w:top w:w="0" w:type="dxa"/>
            <w:left w:w="0" w:type="dxa"/>
            <w:bottom w:w="0" w:type="dxa"/>
            <w:right w:w="0" w:type="dxa"/>
          </w:tblCellMar>
        </w:tblPrEx>
        <w:tc>
          <w:tcPr>
            <w:tcW w:w="2840" w:type="dxa"/>
            <w:vMerge w:val="restart"/>
            <w:tcBorders>
              <w:top w:val="nil"/>
              <w:left w:val="single" w:sz="4" w:space="0" w:color="000000"/>
              <w:bottom w:val="single" w:sz="4" w:space="0" w:color="000000"/>
              <w:right w:val="single" w:sz="4" w:space="0" w:color="000000"/>
            </w:tcBorders>
          </w:tcPr>
          <w:p w14:paraId="7677A91C"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イベントホール</w:t>
            </w:r>
          </w:p>
        </w:tc>
        <w:tc>
          <w:tcPr>
            <w:tcW w:w="2840" w:type="dxa"/>
            <w:tcBorders>
              <w:top w:val="nil"/>
              <w:left w:val="nil"/>
              <w:bottom w:val="single" w:sz="4" w:space="0" w:color="000000"/>
              <w:right w:val="single" w:sz="4" w:space="0" w:color="000000"/>
            </w:tcBorders>
          </w:tcPr>
          <w:p w14:paraId="679FA130"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９時から１２時まで</w:t>
            </w:r>
          </w:p>
        </w:tc>
        <w:tc>
          <w:tcPr>
            <w:tcW w:w="1798" w:type="dxa"/>
            <w:tcBorders>
              <w:top w:val="nil"/>
              <w:left w:val="nil"/>
              <w:bottom w:val="single" w:sz="4" w:space="0" w:color="000000"/>
              <w:right w:val="single" w:sz="4" w:space="0" w:color="000000"/>
            </w:tcBorders>
          </w:tcPr>
          <w:p w14:paraId="71F79EC1"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５，６８０円</w:t>
            </w:r>
          </w:p>
        </w:tc>
        <w:tc>
          <w:tcPr>
            <w:tcW w:w="1893" w:type="dxa"/>
            <w:tcBorders>
              <w:top w:val="nil"/>
              <w:left w:val="nil"/>
              <w:bottom w:val="single" w:sz="4" w:space="0" w:color="000000"/>
              <w:right w:val="single" w:sz="4" w:space="0" w:color="000000"/>
            </w:tcBorders>
          </w:tcPr>
          <w:p w14:paraId="439236AB"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６，９６０円</w:t>
            </w:r>
          </w:p>
        </w:tc>
      </w:tr>
      <w:tr w:rsidR="00000000" w14:paraId="0E3DD8DE"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7673198E" w14:textId="77777777" w:rsidR="003137E1" w:rsidRDefault="003137E1"/>
        </w:tc>
        <w:tc>
          <w:tcPr>
            <w:tcW w:w="2840" w:type="dxa"/>
            <w:tcBorders>
              <w:top w:val="nil"/>
              <w:left w:val="nil"/>
              <w:bottom w:val="single" w:sz="4" w:space="0" w:color="000000"/>
              <w:right w:val="single" w:sz="4" w:space="0" w:color="000000"/>
            </w:tcBorders>
          </w:tcPr>
          <w:p w14:paraId="38A85825"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１３時から１７時まで</w:t>
            </w:r>
          </w:p>
        </w:tc>
        <w:tc>
          <w:tcPr>
            <w:tcW w:w="1798" w:type="dxa"/>
            <w:tcBorders>
              <w:top w:val="nil"/>
              <w:left w:val="nil"/>
              <w:bottom w:val="single" w:sz="4" w:space="0" w:color="000000"/>
              <w:right w:val="single" w:sz="4" w:space="0" w:color="000000"/>
            </w:tcBorders>
          </w:tcPr>
          <w:p w14:paraId="2D4A4B26"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６，９６０円</w:t>
            </w:r>
          </w:p>
        </w:tc>
        <w:tc>
          <w:tcPr>
            <w:tcW w:w="1893" w:type="dxa"/>
            <w:tcBorders>
              <w:top w:val="nil"/>
              <w:left w:val="nil"/>
              <w:bottom w:val="single" w:sz="4" w:space="0" w:color="000000"/>
              <w:right w:val="single" w:sz="4" w:space="0" w:color="000000"/>
            </w:tcBorders>
          </w:tcPr>
          <w:p w14:paraId="1631C421"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８，２１０円</w:t>
            </w:r>
          </w:p>
        </w:tc>
      </w:tr>
      <w:tr w:rsidR="00000000" w14:paraId="2947FED0"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75B57CEF" w14:textId="77777777" w:rsidR="003137E1" w:rsidRDefault="003137E1"/>
        </w:tc>
        <w:tc>
          <w:tcPr>
            <w:tcW w:w="2840" w:type="dxa"/>
            <w:tcBorders>
              <w:top w:val="nil"/>
              <w:left w:val="nil"/>
              <w:bottom w:val="single" w:sz="4" w:space="0" w:color="000000"/>
              <w:right w:val="single" w:sz="4" w:space="0" w:color="000000"/>
            </w:tcBorders>
          </w:tcPr>
          <w:p w14:paraId="4E86D72E"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１８時から２１時まで</w:t>
            </w:r>
          </w:p>
        </w:tc>
        <w:tc>
          <w:tcPr>
            <w:tcW w:w="1798" w:type="dxa"/>
            <w:tcBorders>
              <w:top w:val="nil"/>
              <w:left w:val="nil"/>
              <w:bottom w:val="single" w:sz="4" w:space="0" w:color="000000"/>
              <w:right w:val="single" w:sz="4" w:space="0" w:color="000000"/>
            </w:tcBorders>
          </w:tcPr>
          <w:p w14:paraId="25F9F161"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８，２１０円</w:t>
            </w:r>
          </w:p>
        </w:tc>
        <w:tc>
          <w:tcPr>
            <w:tcW w:w="1893" w:type="dxa"/>
            <w:tcBorders>
              <w:top w:val="nil"/>
              <w:left w:val="nil"/>
              <w:bottom w:val="single" w:sz="4" w:space="0" w:color="000000"/>
              <w:right w:val="single" w:sz="4" w:space="0" w:color="000000"/>
            </w:tcBorders>
          </w:tcPr>
          <w:p w14:paraId="00ADDEC6"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９，４８０円</w:t>
            </w:r>
          </w:p>
        </w:tc>
      </w:tr>
      <w:tr w:rsidR="00000000" w14:paraId="1BEFA297"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A0743D6" w14:textId="77777777" w:rsidR="003137E1" w:rsidRDefault="003137E1"/>
        </w:tc>
        <w:tc>
          <w:tcPr>
            <w:tcW w:w="2840" w:type="dxa"/>
            <w:tcBorders>
              <w:top w:val="nil"/>
              <w:left w:val="nil"/>
              <w:bottom w:val="single" w:sz="4" w:space="0" w:color="000000"/>
              <w:right w:val="single" w:sz="4" w:space="0" w:color="000000"/>
            </w:tcBorders>
          </w:tcPr>
          <w:p w14:paraId="13C238A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９時から２１時まで</w:t>
            </w:r>
          </w:p>
        </w:tc>
        <w:tc>
          <w:tcPr>
            <w:tcW w:w="1798" w:type="dxa"/>
            <w:tcBorders>
              <w:top w:val="nil"/>
              <w:left w:val="nil"/>
              <w:bottom w:val="single" w:sz="4" w:space="0" w:color="000000"/>
              <w:right w:val="single" w:sz="4" w:space="0" w:color="000000"/>
            </w:tcBorders>
          </w:tcPr>
          <w:p w14:paraId="1D0440FA"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２０，８６０円</w:t>
            </w:r>
          </w:p>
        </w:tc>
        <w:tc>
          <w:tcPr>
            <w:tcW w:w="1893" w:type="dxa"/>
            <w:tcBorders>
              <w:top w:val="nil"/>
              <w:left w:val="nil"/>
              <w:bottom w:val="single" w:sz="4" w:space="0" w:color="000000"/>
              <w:right w:val="single" w:sz="4" w:space="0" w:color="000000"/>
            </w:tcBorders>
          </w:tcPr>
          <w:p w14:paraId="473D7649"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２４，６５０円</w:t>
            </w:r>
          </w:p>
        </w:tc>
      </w:tr>
      <w:tr w:rsidR="00000000" w14:paraId="3DA72240"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533D4D0D" w14:textId="77777777" w:rsidR="003137E1" w:rsidRDefault="003137E1"/>
        </w:tc>
        <w:tc>
          <w:tcPr>
            <w:tcW w:w="2840" w:type="dxa"/>
            <w:tcBorders>
              <w:top w:val="nil"/>
              <w:left w:val="nil"/>
              <w:bottom w:val="single" w:sz="4" w:space="0" w:color="000000"/>
              <w:right w:val="single" w:sz="4" w:space="0" w:color="000000"/>
            </w:tcBorders>
          </w:tcPr>
          <w:p w14:paraId="71C1CF86"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調整時間</w:t>
            </w:r>
          </w:p>
        </w:tc>
        <w:tc>
          <w:tcPr>
            <w:tcW w:w="1798" w:type="dxa"/>
            <w:tcBorders>
              <w:top w:val="nil"/>
              <w:left w:val="nil"/>
              <w:bottom w:val="single" w:sz="4" w:space="0" w:color="000000"/>
              <w:right w:val="single" w:sz="4" w:space="0" w:color="000000"/>
            </w:tcBorders>
          </w:tcPr>
          <w:p w14:paraId="334345C9"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２，０９０円</w:t>
            </w:r>
          </w:p>
        </w:tc>
        <w:tc>
          <w:tcPr>
            <w:tcW w:w="1893" w:type="dxa"/>
            <w:tcBorders>
              <w:top w:val="nil"/>
              <w:left w:val="nil"/>
              <w:bottom w:val="single" w:sz="4" w:space="0" w:color="000000"/>
              <w:right w:val="single" w:sz="4" w:space="0" w:color="000000"/>
            </w:tcBorders>
          </w:tcPr>
          <w:p w14:paraId="36D8FE78"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２，４７０円</w:t>
            </w:r>
          </w:p>
        </w:tc>
      </w:tr>
      <w:tr w:rsidR="00000000" w14:paraId="3A048720" w14:textId="77777777">
        <w:tblPrEx>
          <w:tblCellMar>
            <w:top w:w="0" w:type="dxa"/>
            <w:left w:w="0" w:type="dxa"/>
            <w:bottom w:w="0" w:type="dxa"/>
            <w:right w:w="0" w:type="dxa"/>
          </w:tblCellMar>
        </w:tblPrEx>
        <w:tc>
          <w:tcPr>
            <w:tcW w:w="2840" w:type="dxa"/>
            <w:vMerge w:val="restart"/>
            <w:tcBorders>
              <w:top w:val="nil"/>
              <w:left w:val="single" w:sz="4" w:space="0" w:color="000000"/>
              <w:bottom w:val="single" w:sz="4" w:space="0" w:color="000000"/>
              <w:right w:val="single" w:sz="4" w:space="0" w:color="000000"/>
            </w:tcBorders>
          </w:tcPr>
          <w:p w14:paraId="4FD9D73A"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和室小ホール</w:t>
            </w:r>
          </w:p>
        </w:tc>
        <w:tc>
          <w:tcPr>
            <w:tcW w:w="2840" w:type="dxa"/>
            <w:tcBorders>
              <w:top w:val="nil"/>
              <w:left w:val="nil"/>
              <w:bottom w:val="single" w:sz="4" w:space="0" w:color="000000"/>
              <w:right w:val="single" w:sz="4" w:space="0" w:color="000000"/>
            </w:tcBorders>
          </w:tcPr>
          <w:p w14:paraId="7322AE13"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９時から１２時まで</w:t>
            </w:r>
          </w:p>
        </w:tc>
        <w:tc>
          <w:tcPr>
            <w:tcW w:w="1798" w:type="dxa"/>
            <w:tcBorders>
              <w:top w:val="nil"/>
              <w:left w:val="nil"/>
              <w:bottom w:val="single" w:sz="4" w:space="0" w:color="000000"/>
              <w:right w:val="single" w:sz="4" w:space="0" w:color="000000"/>
            </w:tcBorders>
          </w:tcPr>
          <w:p w14:paraId="147CFF39"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４，４２０円</w:t>
            </w:r>
          </w:p>
        </w:tc>
        <w:tc>
          <w:tcPr>
            <w:tcW w:w="1893" w:type="dxa"/>
            <w:tcBorders>
              <w:top w:val="nil"/>
              <w:left w:val="nil"/>
              <w:bottom w:val="single" w:sz="4" w:space="0" w:color="000000"/>
              <w:right w:val="single" w:sz="4" w:space="0" w:color="000000"/>
            </w:tcBorders>
          </w:tcPr>
          <w:p w14:paraId="1A57EBFA"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５，０６０円</w:t>
            </w:r>
          </w:p>
        </w:tc>
      </w:tr>
      <w:tr w:rsidR="00000000" w14:paraId="52754C14"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5AC09E08" w14:textId="77777777" w:rsidR="003137E1" w:rsidRDefault="003137E1"/>
        </w:tc>
        <w:tc>
          <w:tcPr>
            <w:tcW w:w="2840" w:type="dxa"/>
            <w:tcBorders>
              <w:top w:val="nil"/>
              <w:left w:val="nil"/>
              <w:bottom w:val="single" w:sz="4" w:space="0" w:color="000000"/>
              <w:right w:val="single" w:sz="4" w:space="0" w:color="000000"/>
            </w:tcBorders>
          </w:tcPr>
          <w:p w14:paraId="2A7B76B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１３時から１７時まで</w:t>
            </w:r>
          </w:p>
        </w:tc>
        <w:tc>
          <w:tcPr>
            <w:tcW w:w="1798" w:type="dxa"/>
            <w:tcBorders>
              <w:top w:val="nil"/>
              <w:left w:val="nil"/>
              <w:bottom w:val="single" w:sz="4" w:space="0" w:color="000000"/>
              <w:right w:val="single" w:sz="4" w:space="0" w:color="000000"/>
            </w:tcBorders>
          </w:tcPr>
          <w:p w14:paraId="5D863434"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５，０６０円</w:t>
            </w:r>
          </w:p>
        </w:tc>
        <w:tc>
          <w:tcPr>
            <w:tcW w:w="1893" w:type="dxa"/>
            <w:tcBorders>
              <w:top w:val="nil"/>
              <w:left w:val="nil"/>
              <w:bottom w:val="single" w:sz="4" w:space="0" w:color="000000"/>
              <w:right w:val="single" w:sz="4" w:space="0" w:color="000000"/>
            </w:tcBorders>
          </w:tcPr>
          <w:p w14:paraId="008D940C"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５，６８０円</w:t>
            </w:r>
          </w:p>
        </w:tc>
      </w:tr>
      <w:tr w:rsidR="00000000" w14:paraId="57BD9901"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78F46C30" w14:textId="77777777" w:rsidR="003137E1" w:rsidRDefault="003137E1"/>
        </w:tc>
        <w:tc>
          <w:tcPr>
            <w:tcW w:w="2840" w:type="dxa"/>
            <w:tcBorders>
              <w:top w:val="nil"/>
              <w:left w:val="nil"/>
              <w:bottom w:val="single" w:sz="4" w:space="0" w:color="000000"/>
              <w:right w:val="single" w:sz="4" w:space="0" w:color="000000"/>
            </w:tcBorders>
          </w:tcPr>
          <w:p w14:paraId="53E75955"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１８時から２１時まで</w:t>
            </w:r>
          </w:p>
        </w:tc>
        <w:tc>
          <w:tcPr>
            <w:tcW w:w="1798" w:type="dxa"/>
            <w:tcBorders>
              <w:top w:val="nil"/>
              <w:left w:val="nil"/>
              <w:bottom w:val="single" w:sz="4" w:space="0" w:color="000000"/>
              <w:right w:val="single" w:sz="4" w:space="0" w:color="000000"/>
            </w:tcBorders>
          </w:tcPr>
          <w:p w14:paraId="6D5B014B"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５，６８０円</w:t>
            </w:r>
          </w:p>
        </w:tc>
        <w:tc>
          <w:tcPr>
            <w:tcW w:w="1893" w:type="dxa"/>
            <w:tcBorders>
              <w:top w:val="nil"/>
              <w:left w:val="nil"/>
              <w:bottom w:val="single" w:sz="4" w:space="0" w:color="000000"/>
              <w:right w:val="single" w:sz="4" w:space="0" w:color="000000"/>
            </w:tcBorders>
          </w:tcPr>
          <w:p w14:paraId="574D9E45"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６，３３０円</w:t>
            </w:r>
          </w:p>
        </w:tc>
      </w:tr>
      <w:tr w:rsidR="00000000" w14:paraId="37925B2B"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1FA39056" w14:textId="77777777" w:rsidR="003137E1" w:rsidRDefault="003137E1"/>
        </w:tc>
        <w:tc>
          <w:tcPr>
            <w:tcW w:w="2840" w:type="dxa"/>
            <w:tcBorders>
              <w:top w:val="nil"/>
              <w:left w:val="nil"/>
              <w:bottom w:val="single" w:sz="4" w:space="0" w:color="000000"/>
              <w:right w:val="single" w:sz="4" w:space="0" w:color="000000"/>
            </w:tcBorders>
          </w:tcPr>
          <w:p w14:paraId="60E4E5F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９時から２１時まで</w:t>
            </w:r>
          </w:p>
        </w:tc>
        <w:tc>
          <w:tcPr>
            <w:tcW w:w="1798" w:type="dxa"/>
            <w:tcBorders>
              <w:top w:val="nil"/>
              <w:left w:val="nil"/>
              <w:bottom w:val="single" w:sz="4" w:space="0" w:color="000000"/>
              <w:right w:val="single" w:sz="4" w:space="0" w:color="000000"/>
            </w:tcBorders>
          </w:tcPr>
          <w:p w14:paraId="485733CF"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１５，１７０円</w:t>
            </w:r>
          </w:p>
        </w:tc>
        <w:tc>
          <w:tcPr>
            <w:tcW w:w="1893" w:type="dxa"/>
            <w:tcBorders>
              <w:top w:val="nil"/>
              <w:left w:val="nil"/>
              <w:bottom w:val="single" w:sz="4" w:space="0" w:color="000000"/>
              <w:right w:val="single" w:sz="4" w:space="0" w:color="000000"/>
            </w:tcBorders>
          </w:tcPr>
          <w:p w14:paraId="546B686F"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１７，０８０円</w:t>
            </w:r>
          </w:p>
        </w:tc>
      </w:tr>
      <w:tr w:rsidR="00000000" w14:paraId="0B02242B"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04C0493B" w14:textId="77777777" w:rsidR="003137E1" w:rsidRDefault="003137E1"/>
        </w:tc>
        <w:tc>
          <w:tcPr>
            <w:tcW w:w="2840" w:type="dxa"/>
            <w:tcBorders>
              <w:top w:val="nil"/>
              <w:left w:val="nil"/>
              <w:bottom w:val="single" w:sz="4" w:space="0" w:color="000000"/>
              <w:right w:val="single" w:sz="4" w:space="0" w:color="000000"/>
            </w:tcBorders>
          </w:tcPr>
          <w:p w14:paraId="5FC6104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調整時間</w:t>
            </w:r>
          </w:p>
        </w:tc>
        <w:tc>
          <w:tcPr>
            <w:tcW w:w="1798" w:type="dxa"/>
            <w:tcBorders>
              <w:top w:val="nil"/>
              <w:left w:val="nil"/>
              <w:bottom w:val="single" w:sz="4" w:space="0" w:color="000000"/>
              <w:right w:val="single" w:sz="4" w:space="0" w:color="000000"/>
            </w:tcBorders>
          </w:tcPr>
          <w:p w14:paraId="4C6B8EAB"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１，５１０円</w:t>
            </w:r>
          </w:p>
        </w:tc>
        <w:tc>
          <w:tcPr>
            <w:tcW w:w="1893" w:type="dxa"/>
            <w:tcBorders>
              <w:top w:val="nil"/>
              <w:left w:val="nil"/>
              <w:bottom w:val="single" w:sz="4" w:space="0" w:color="000000"/>
              <w:right w:val="single" w:sz="4" w:space="0" w:color="000000"/>
            </w:tcBorders>
          </w:tcPr>
          <w:p w14:paraId="554D2144"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１，７００円</w:t>
            </w:r>
          </w:p>
        </w:tc>
      </w:tr>
      <w:tr w:rsidR="00000000" w14:paraId="6E1F44D6" w14:textId="77777777">
        <w:tblPrEx>
          <w:tblCellMar>
            <w:top w:w="0" w:type="dxa"/>
            <w:left w:w="0" w:type="dxa"/>
            <w:bottom w:w="0" w:type="dxa"/>
            <w:right w:w="0" w:type="dxa"/>
          </w:tblCellMar>
        </w:tblPrEx>
        <w:tc>
          <w:tcPr>
            <w:tcW w:w="2840" w:type="dxa"/>
            <w:vMerge w:val="restart"/>
            <w:tcBorders>
              <w:top w:val="nil"/>
              <w:left w:val="single" w:sz="4" w:space="0" w:color="000000"/>
              <w:bottom w:val="single" w:sz="4" w:space="0" w:color="000000"/>
              <w:right w:val="single" w:sz="4" w:space="0" w:color="000000"/>
            </w:tcBorders>
          </w:tcPr>
          <w:p w14:paraId="6C323FC3"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ふれあいルーム</w:t>
            </w:r>
          </w:p>
        </w:tc>
        <w:tc>
          <w:tcPr>
            <w:tcW w:w="2840" w:type="dxa"/>
            <w:tcBorders>
              <w:top w:val="nil"/>
              <w:left w:val="nil"/>
              <w:bottom w:val="single" w:sz="4" w:space="0" w:color="000000"/>
              <w:right w:val="single" w:sz="4" w:space="0" w:color="000000"/>
            </w:tcBorders>
          </w:tcPr>
          <w:p w14:paraId="5EC51A3E"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９時から１２時まで</w:t>
            </w:r>
          </w:p>
        </w:tc>
        <w:tc>
          <w:tcPr>
            <w:tcW w:w="1798" w:type="dxa"/>
            <w:tcBorders>
              <w:top w:val="nil"/>
              <w:left w:val="nil"/>
              <w:bottom w:val="single" w:sz="4" w:space="0" w:color="000000"/>
              <w:right w:val="single" w:sz="4" w:space="0" w:color="000000"/>
            </w:tcBorders>
          </w:tcPr>
          <w:p w14:paraId="4A8CA6D9"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３，１６０円</w:t>
            </w:r>
          </w:p>
        </w:tc>
        <w:tc>
          <w:tcPr>
            <w:tcW w:w="1893" w:type="dxa"/>
            <w:tcBorders>
              <w:top w:val="nil"/>
              <w:left w:val="nil"/>
              <w:bottom w:val="single" w:sz="4" w:space="0" w:color="000000"/>
              <w:right w:val="single" w:sz="4" w:space="0" w:color="000000"/>
            </w:tcBorders>
          </w:tcPr>
          <w:p w14:paraId="10E9A302"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３，７９０円</w:t>
            </w:r>
          </w:p>
        </w:tc>
      </w:tr>
      <w:tr w:rsidR="00000000" w14:paraId="6EDD90DB"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0A0C007" w14:textId="77777777" w:rsidR="003137E1" w:rsidRDefault="003137E1"/>
        </w:tc>
        <w:tc>
          <w:tcPr>
            <w:tcW w:w="2840" w:type="dxa"/>
            <w:tcBorders>
              <w:top w:val="nil"/>
              <w:left w:val="nil"/>
              <w:bottom w:val="single" w:sz="4" w:space="0" w:color="000000"/>
              <w:right w:val="single" w:sz="4" w:space="0" w:color="000000"/>
            </w:tcBorders>
          </w:tcPr>
          <w:p w14:paraId="71F390CD"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１３時から１７時まで</w:t>
            </w:r>
          </w:p>
        </w:tc>
        <w:tc>
          <w:tcPr>
            <w:tcW w:w="1798" w:type="dxa"/>
            <w:tcBorders>
              <w:top w:val="nil"/>
              <w:left w:val="nil"/>
              <w:bottom w:val="single" w:sz="4" w:space="0" w:color="000000"/>
              <w:right w:val="single" w:sz="4" w:space="0" w:color="000000"/>
            </w:tcBorders>
          </w:tcPr>
          <w:p w14:paraId="2806F485"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３，７９０円</w:t>
            </w:r>
          </w:p>
        </w:tc>
        <w:tc>
          <w:tcPr>
            <w:tcW w:w="1893" w:type="dxa"/>
            <w:tcBorders>
              <w:top w:val="nil"/>
              <w:left w:val="nil"/>
              <w:bottom w:val="single" w:sz="4" w:space="0" w:color="000000"/>
              <w:right w:val="single" w:sz="4" w:space="0" w:color="000000"/>
            </w:tcBorders>
          </w:tcPr>
          <w:p w14:paraId="2DDF6976"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４，４２０円</w:t>
            </w:r>
          </w:p>
        </w:tc>
      </w:tr>
      <w:tr w:rsidR="00000000" w14:paraId="73AE62CB"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50B1C37" w14:textId="77777777" w:rsidR="003137E1" w:rsidRDefault="003137E1"/>
        </w:tc>
        <w:tc>
          <w:tcPr>
            <w:tcW w:w="2840" w:type="dxa"/>
            <w:tcBorders>
              <w:top w:val="nil"/>
              <w:left w:val="nil"/>
              <w:bottom w:val="single" w:sz="4" w:space="0" w:color="000000"/>
              <w:right w:val="single" w:sz="4" w:space="0" w:color="000000"/>
            </w:tcBorders>
          </w:tcPr>
          <w:p w14:paraId="5646512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１８時から２１時まで</w:t>
            </w:r>
          </w:p>
        </w:tc>
        <w:tc>
          <w:tcPr>
            <w:tcW w:w="1798" w:type="dxa"/>
            <w:tcBorders>
              <w:top w:val="nil"/>
              <w:left w:val="nil"/>
              <w:bottom w:val="single" w:sz="4" w:space="0" w:color="000000"/>
              <w:right w:val="single" w:sz="4" w:space="0" w:color="000000"/>
            </w:tcBorders>
          </w:tcPr>
          <w:p w14:paraId="62A449F0"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４，４２０円</w:t>
            </w:r>
          </w:p>
        </w:tc>
        <w:tc>
          <w:tcPr>
            <w:tcW w:w="1893" w:type="dxa"/>
            <w:tcBorders>
              <w:top w:val="nil"/>
              <w:left w:val="nil"/>
              <w:bottom w:val="single" w:sz="4" w:space="0" w:color="000000"/>
              <w:right w:val="single" w:sz="4" w:space="0" w:color="000000"/>
            </w:tcBorders>
          </w:tcPr>
          <w:p w14:paraId="53B5774B"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５，０６０円</w:t>
            </w:r>
          </w:p>
        </w:tc>
      </w:tr>
      <w:tr w:rsidR="00000000" w14:paraId="6F5AB3B5"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0410EAD4" w14:textId="77777777" w:rsidR="003137E1" w:rsidRDefault="003137E1"/>
        </w:tc>
        <w:tc>
          <w:tcPr>
            <w:tcW w:w="2840" w:type="dxa"/>
            <w:tcBorders>
              <w:top w:val="nil"/>
              <w:left w:val="nil"/>
              <w:bottom w:val="single" w:sz="4" w:space="0" w:color="000000"/>
              <w:right w:val="single" w:sz="4" w:space="0" w:color="000000"/>
            </w:tcBorders>
          </w:tcPr>
          <w:p w14:paraId="180D7BD8"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９時から２１時まで</w:t>
            </w:r>
          </w:p>
        </w:tc>
        <w:tc>
          <w:tcPr>
            <w:tcW w:w="1798" w:type="dxa"/>
            <w:tcBorders>
              <w:top w:val="nil"/>
              <w:left w:val="nil"/>
              <w:bottom w:val="single" w:sz="4" w:space="0" w:color="000000"/>
              <w:right w:val="single" w:sz="4" w:space="0" w:color="000000"/>
            </w:tcBorders>
          </w:tcPr>
          <w:p w14:paraId="5854C31E"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１１，３８０円</w:t>
            </w:r>
          </w:p>
        </w:tc>
        <w:tc>
          <w:tcPr>
            <w:tcW w:w="1893" w:type="dxa"/>
            <w:tcBorders>
              <w:top w:val="nil"/>
              <w:left w:val="nil"/>
              <w:bottom w:val="single" w:sz="4" w:space="0" w:color="000000"/>
              <w:right w:val="single" w:sz="4" w:space="0" w:color="000000"/>
            </w:tcBorders>
          </w:tcPr>
          <w:p w14:paraId="46CE31D6"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１３，２７０円</w:t>
            </w:r>
          </w:p>
        </w:tc>
      </w:tr>
      <w:tr w:rsidR="00000000" w14:paraId="7F81963A"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05AD2636" w14:textId="77777777" w:rsidR="003137E1" w:rsidRDefault="003137E1"/>
        </w:tc>
        <w:tc>
          <w:tcPr>
            <w:tcW w:w="2840" w:type="dxa"/>
            <w:tcBorders>
              <w:top w:val="nil"/>
              <w:left w:val="nil"/>
              <w:bottom w:val="single" w:sz="4" w:space="0" w:color="000000"/>
              <w:right w:val="single" w:sz="4" w:space="0" w:color="000000"/>
            </w:tcBorders>
          </w:tcPr>
          <w:p w14:paraId="5E9F980B"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調整時間</w:t>
            </w:r>
          </w:p>
        </w:tc>
        <w:tc>
          <w:tcPr>
            <w:tcW w:w="1798" w:type="dxa"/>
            <w:tcBorders>
              <w:top w:val="nil"/>
              <w:left w:val="nil"/>
              <w:bottom w:val="single" w:sz="4" w:space="0" w:color="000000"/>
              <w:right w:val="single" w:sz="4" w:space="0" w:color="000000"/>
            </w:tcBorders>
          </w:tcPr>
          <w:p w14:paraId="2B98C134"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１，１３０円</w:t>
            </w:r>
          </w:p>
        </w:tc>
        <w:tc>
          <w:tcPr>
            <w:tcW w:w="1893" w:type="dxa"/>
            <w:tcBorders>
              <w:top w:val="nil"/>
              <w:left w:val="nil"/>
              <w:bottom w:val="single" w:sz="4" w:space="0" w:color="000000"/>
              <w:right w:val="single" w:sz="4" w:space="0" w:color="000000"/>
            </w:tcBorders>
          </w:tcPr>
          <w:p w14:paraId="1E38AE40"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１，３３０円</w:t>
            </w:r>
          </w:p>
        </w:tc>
      </w:tr>
      <w:tr w:rsidR="00000000" w14:paraId="69260B8D" w14:textId="77777777">
        <w:tblPrEx>
          <w:tblCellMar>
            <w:top w:w="0" w:type="dxa"/>
            <w:left w:w="0" w:type="dxa"/>
            <w:bottom w:w="0" w:type="dxa"/>
            <w:right w:w="0" w:type="dxa"/>
          </w:tblCellMar>
        </w:tblPrEx>
        <w:tc>
          <w:tcPr>
            <w:tcW w:w="2840" w:type="dxa"/>
            <w:vMerge w:val="restart"/>
            <w:tcBorders>
              <w:top w:val="nil"/>
              <w:left w:val="single" w:sz="4" w:space="0" w:color="000000"/>
              <w:bottom w:val="single" w:sz="4" w:space="0" w:color="000000"/>
              <w:right w:val="single" w:sz="4" w:space="0" w:color="000000"/>
            </w:tcBorders>
          </w:tcPr>
          <w:p w14:paraId="296D2C21"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クラフトルーム</w:t>
            </w:r>
          </w:p>
        </w:tc>
        <w:tc>
          <w:tcPr>
            <w:tcW w:w="2840" w:type="dxa"/>
            <w:tcBorders>
              <w:top w:val="nil"/>
              <w:left w:val="nil"/>
              <w:bottom w:val="single" w:sz="4" w:space="0" w:color="000000"/>
              <w:right w:val="single" w:sz="4" w:space="0" w:color="000000"/>
            </w:tcBorders>
          </w:tcPr>
          <w:p w14:paraId="5C42A79B"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９時から１２時まで</w:t>
            </w:r>
          </w:p>
        </w:tc>
        <w:tc>
          <w:tcPr>
            <w:tcW w:w="1798" w:type="dxa"/>
            <w:tcBorders>
              <w:top w:val="nil"/>
              <w:left w:val="nil"/>
              <w:bottom w:val="single" w:sz="4" w:space="0" w:color="000000"/>
              <w:right w:val="single" w:sz="4" w:space="0" w:color="000000"/>
            </w:tcBorders>
          </w:tcPr>
          <w:p w14:paraId="0424D94D"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３，１６０円</w:t>
            </w:r>
          </w:p>
        </w:tc>
        <w:tc>
          <w:tcPr>
            <w:tcW w:w="1893" w:type="dxa"/>
            <w:tcBorders>
              <w:top w:val="nil"/>
              <w:left w:val="nil"/>
              <w:bottom w:val="single" w:sz="4" w:space="0" w:color="000000"/>
              <w:right w:val="single" w:sz="4" w:space="0" w:color="000000"/>
            </w:tcBorders>
          </w:tcPr>
          <w:p w14:paraId="14B11958"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３，７９０円</w:t>
            </w:r>
          </w:p>
        </w:tc>
      </w:tr>
      <w:tr w:rsidR="00000000" w14:paraId="054F53D7"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7395FE1B" w14:textId="77777777" w:rsidR="003137E1" w:rsidRDefault="003137E1"/>
        </w:tc>
        <w:tc>
          <w:tcPr>
            <w:tcW w:w="2840" w:type="dxa"/>
            <w:tcBorders>
              <w:top w:val="nil"/>
              <w:left w:val="nil"/>
              <w:bottom w:val="single" w:sz="4" w:space="0" w:color="000000"/>
              <w:right w:val="single" w:sz="4" w:space="0" w:color="000000"/>
            </w:tcBorders>
          </w:tcPr>
          <w:p w14:paraId="5C424280"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１３時から１７時まで</w:t>
            </w:r>
          </w:p>
        </w:tc>
        <w:tc>
          <w:tcPr>
            <w:tcW w:w="1798" w:type="dxa"/>
            <w:tcBorders>
              <w:top w:val="nil"/>
              <w:left w:val="nil"/>
              <w:bottom w:val="single" w:sz="4" w:space="0" w:color="000000"/>
              <w:right w:val="single" w:sz="4" w:space="0" w:color="000000"/>
            </w:tcBorders>
          </w:tcPr>
          <w:p w14:paraId="74FE0987"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３，７９０円</w:t>
            </w:r>
          </w:p>
        </w:tc>
        <w:tc>
          <w:tcPr>
            <w:tcW w:w="1893" w:type="dxa"/>
            <w:tcBorders>
              <w:top w:val="nil"/>
              <w:left w:val="nil"/>
              <w:bottom w:val="single" w:sz="4" w:space="0" w:color="000000"/>
              <w:right w:val="single" w:sz="4" w:space="0" w:color="000000"/>
            </w:tcBorders>
          </w:tcPr>
          <w:p w14:paraId="50C088DD"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４，４２０円</w:t>
            </w:r>
          </w:p>
        </w:tc>
      </w:tr>
      <w:tr w:rsidR="00000000" w14:paraId="26AC95FA"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F501281" w14:textId="77777777" w:rsidR="003137E1" w:rsidRDefault="003137E1"/>
        </w:tc>
        <w:tc>
          <w:tcPr>
            <w:tcW w:w="2840" w:type="dxa"/>
            <w:tcBorders>
              <w:top w:val="nil"/>
              <w:left w:val="nil"/>
              <w:bottom w:val="single" w:sz="4" w:space="0" w:color="000000"/>
              <w:right w:val="single" w:sz="4" w:space="0" w:color="000000"/>
            </w:tcBorders>
          </w:tcPr>
          <w:p w14:paraId="4DE2CFEE"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１８時から２１時まで</w:t>
            </w:r>
          </w:p>
        </w:tc>
        <w:tc>
          <w:tcPr>
            <w:tcW w:w="1798" w:type="dxa"/>
            <w:tcBorders>
              <w:top w:val="nil"/>
              <w:left w:val="nil"/>
              <w:bottom w:val="single" w:sz="4" w:space="0" w:color="000000"/>
              <w:right w:val="single" w:sz="4" w:space="0" w:color="000000"/>
            </w:tcBorders>
          </w:tcPr>
          <w:p w14:paraId="114FBAFA"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４，４２０円</w:t>
            </w:r>
          </w:p>
        </w:tc>
        <w:tc>
          <w:tcPr>
            <w:tcW w:w="1893" w:type="dxa"/>
            <w:tcBorders>
              <w:top w:val="nil"/>
              <w:left w:val="nil"/>
              <w:bottom w:val="single" w:sz="4" w:space="0" w:color="000000"/>
              <w:right w:val="single" w:sz="4" w:space="0" w:color="000000"/>
            </w:tcBorders>
          </w:tcPr>
          <w:p w14:paraId="3AC4B04F"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５，０６０円</w:t>
            </w:r>
          </w:p>
        </w:tc>
      </w:tr>
      <w:tr w:rsidR="00000000" w14:paraId="388B131B"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602520A" w14:textId="77777777" w:rsidR="003137E1" w:rsidRDefault="003137E1"/>
        </w:tc>
        <w:tc>
          <w:tcPr>
            <w:tcW w:w="2840" w:type="dxa"/>
            <w:tcBorders>
              <w:top w:val="nil"/>
              <w:left w:val="nil"/>
              <w:bottom w:val="single" w:sz="4" w:space="0" w:color="000000"/>
              <w:right w:val="single" w:sz="4" w:space="0" w:color="000000"/>
            </w:tcBorders>
          </w:tcPr>
          <w:p w14:paraId="621228A4"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９時から２１時まで</w:t>
            </w:r>
          </w:p>
        </w:tc>
        <w:tc>
          <w:tcPr>
            <w:tcW w:w="1798" w:type="dxa"/>
            <w:tcBorders>
              <w:top w:val="nil"/>
              <w:left w:val="nil"/>
              <w:bottom w:val="single" w:sz="4" w:space="0" w:color="000000"/>
              <w:right w:val="single" w:sz="4" w:space="0" w:color="000000"/>
            </w:tcBorders>
          </w:tcPr>
          <w:p w14:paraId="6DAE01B4"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１１，３８０円</w:t>
            </w:r>
          </w:p>
        </w:tc>
        <w:tc>
          <w:tcPr>
            <w:tcW w:w="1893" w:type="dxa"/>
            <w:tcBorders>
              <w:top w:val="nil"/>
              <w:left w:val="nil"/>
              <w:bottom w:val="single" w:sz="4" w:space="0" w:color="000000"/>
              <w:right w:val="single" w:sz="4" w:space="0" w:color="000000"/>
            </w:tcBorders>
          </w:tcPr>
          <w:p w14:paraId="47844655"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１３，２７０円</w:t>
            </w:r>
          </w:p>
        </w:tc>
      </w:tr>
      <w:tr w:rsidR="00000000" w14:paraId="0748A164" w14:textId="77777777">
        <w:tblPrEx>
          <w:tblCellMar>
            <w:top w:w="0" w:type="dxa"/>
            <w:left w:w="0" w:type="dxa"/>
            <w:bottom w:w="0" w:type="dxa"/>
            <w:right w:w="0" w:type="dxa"/>
          </w:tblCellMar>
        </w:tblPrEx>
        <w:tc>
          <w:tcPr>
            <w:tcW w:w="2840" w:type="dxa"/>
            <w:vMerge/>
            <w:tcBorders>
              <w:top w:val="nil"/>
              <w:left w:val="single" w:sz="4" w:space="0" w:color="000000"/>
              <w:bottom w:val="single" w:sz="4" w:space="0" w:color="000000"/>
              <w:right w:val="single" w:sz="4" w:space="0" w:color="000000"/>
            </w:tcBorders>
          </w:tcPr>
          <w:p w14:paraId="4A68BFAF" w14:textId="77777777" w:rsidR="003137E1" w:rsidRDefault="003137E1"/>
        </w:tc>
        <w:tc>
          <w:tcPr>
            <w:tcW w:w="2840" w:type="dxa"/>
            <w:tcBorders>
              <w:top w:val="nil"/>
              <w:left w:val="nil"/>
              <w:bottom w:val="single" w:sz="4" w:space="0" w:color="000000"/>
              <w:right w:val="single" w:sz="4" w:space="0" w:color="000000"/>
            </w:tcBorders>
          </w:tcPr>
          <w:p w14:paraId="2F8E845A"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調整時間</w:t>
            </w:r>
          </w:p>
        </w:tc>
        <w:tc>
          <w:tcPr>
            <w:tcW w:w="1798" w:type="dxa"/>
            <w:tcBorders>
              <w:top w:val="nil"/>
              <w:left w:val="nil"/>
              <w:bottom w:val="single" w:sz="4" w:space="0" w:color="000000"/>
              <w:right w:val="single" w:sz="4" w:space="0" w:color="000000"/>
            </w:tcBorders>
          </w:tcPr>
          <w:p w14:paraId="09783A21"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１，１３０円</w:t>
            </w:r>
          </w:p>
        </w:tc>
        <w:tc>
          <w:tcPr>
            <w:tcW w:w="1893" w:type="dxa"/>
            <w:tcBorders>
              <w:top w:val="nil"/>
              <w:left w:val="nil"/>
              <w:bottom w:val="single" w:sz="4" w:space="0" w:color="000000"/>
              <w:right w:val="single" w:sz="4" w:space="0" w:color="000000"/>
            </w:tcBorders>
          </w:tcPr>
          <w:p w14:paraId="645AB7C3"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１，３３０円</w:t>
            </w:r>
          </w:p>
        </w:tc>
      </w:tr>
    </w:tbl>
    <w:p w14:paraId="08641BE0"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備考</w:t>
      </w:r>
    </w:p>
    <w:p w14:paraId="038E09BD" w14:textId="77777777" w:rsidR="003137E1" w:rsidRDefault="003137E1">
      <w:pPr>
        <w:spacing w:line="480" w:lineRule="atLeast"/>
        <w:ind w:left="720" w:hanging="240"/>
        <w:rPr>
          <w:rFonts w:ascii="ＭＳ 明朝" w:eastAsia="ＭＳ 明朝" w:hAnsi="ＭＳ 明朝" w:cs="ＭＳ 明朝"/>
          <w:color w:val="000000"/>
        </w:rPr>
      </w:pPr>
      <w:r>
        <w:rPr>
          <w:rFonts w:ascii="ＭＳ 明朝" w:eastAsia="ＭＳ 明朝" w:hAnsi="ＭＳ 明朝" w:cs="ＭＳ 明朝" w:hint="eastAsia"/>
          <w:color w:val="000000"/>
        </w:rPr>
        <w:lastRenderedPageBreak/>
        <w:t>１　この表において調整時間とは、１２時から１３時まで及び１７時から１８時までのそれぞれ１時間をいう。</w:t>
      </w:r>
    </w:p>
    <w:p w14:paraId="7B185553" w14:textId="77777777" w:rsidR="003137E1" w:rsidRDefault="003137E1">
      <w:pPr>
        <w:spacing w:line="480" w:lineRule="atLeast"/>
        <w:ind w:left="720" w:hanging="240"/>
        <w:rPr>
          <w:rFonts w:ascii="ＭＳ 明朝" w:eastAsia="ＭＳ 明朝" w:hAnsi="ＭＳ 明朝" w:cs="ＭＳ 明朝"/>
          <w:color w:val="000000"/>
        </w:rPr>
      </w:pPr>
      <w:r>
        <w:rPr>
          <w:rFonts w:ascii="ＭＳ 明朝" w:eastAsia="ＭＳ 明朝" w:hAnsi="ＭＳ 明朝" w:cs="ＭＳ 明朝" w:hint="eastAsia"/>
          <w:color w:val="000000"/>
        </w:rPr>
        <w:t>２　調整時間の使用料は、あらかじめ使用承認を受けた時間を超えて使用した場合に適用する。</w:t>
      </w:r>
    </w:p>
    <w:p w14:paraId="6F8E3DCC" w14:textId="77777777" w:rsidR="003137E1" w:rsidRDefault="003137E1">
      <w:pPr>
        <w:spacing w:line="480" w:lineRule="atLeast"/>
        <w:ind w:left="720" w:hanging="240"/>
        <w:rPr>
          <w:rFonts w:ascii="ＭＳ 明朝" w:eastAsia="ＭＳ 明朝" w:hAnsi="ＭＳ 明朝" w:cs="ＭＳ 明朝"/>
          <w:color w:val="000000"/>
        </w:rPr>
      </w:pPr>
      <w:r>
        <w:rPr>
          <w:rFonts w:ascii="ＭＳ 明朝" w:eastAsia="ＭＳ 明朝" w:hAnsi="ＭＳ 明朝" w:cs="ＭＳ 明朝" w:hint="eastAsia"/>
          <w:color w:val="000000"/>
        </w:rPr>
        <w:t>３　営利を目的とする行事等に使用する場合の使用料は、この表の規定による使用料の額に２を乗じて得た額とする。</w:t>
      </w:r>
    </w:p>
    <w:p w14:paraId="3EE5A3A2" w14:textId="77777777" w:rsidR="003137E1" w:rsidRDefault="003137E1">
      <w:pPr>
        <w:spacing w:line="480" w:lineRule="atLeast"/>
        <w:ind w:left="480" w:hanging="240"/>
        <w:rPr>
          <w:rFonts w:ascii="ＭＳ 明朝" w:eastAsia="ＭＳ 明朝" w:hAnsi="ＭＳ 明朝" w:cs="ＭＳ 明朝"/>
          <w:color w:val="000000"/>
        </w:rPr>
      </w:pPr>
      <w:r>
        <w:rPr>
          <w:rFonts w:ascii="ＭＳ 明朝" w:eastAsia="ＭＳ 明朝" w:hAnsi="ＭＳ 明朝" w:cs="ＭＳ 明朝" w:hint="eastAsia"/>
          <w:color w:val="000000"/>
        </w:rPr>
        <w:t>２　陶芸窯の使用料</w:t>
      </w:r>
    </w:p>
    <w:tbl>
      <w:tblPr>
        <w:tblW w:w="0" w:type="auto"/>
        <w:tblInd w:w="5" w:type="dxa"/>
        <w:tblLayout w:type="fixed"/>
        <w:tblCellMar>
          <w:left w:w="0" w:type="dxa"/>
          <w:right w:w="0" w:type="dxa"/>
        </w:tblCellMar>
        <w:tblLook w:val="0000" w:firstRow="0" w:lastRow="0" w:firstColumn="0" w:lastColumn="0" w:noHBand="0" w:noVBand="0"/>
      </w:tblPr>
      <w:tblGrid>
        <w:gridCol w:w="3219"/>
        <w:gridCol w:w="3124"/>
        <w:gridCol w:w="3124"/>
      </w:tblGrid>
      <w:tr w:rsidR="00000000" w14:paraId="4F01E29C" w14:textId="77777777">
        <w:tblPrEx>
          <w:tblCellMar>
            <w:top w:w="0" w:type="dxa"/>
            <w:left w:w="0" w:type="dxa"/>
            <w:bottom w:w="0" w:type="dxa"/>
            <w:right w:w="0" w:type="dxa"/>
          </w:tblCellMar>
        </w:tblPrEx>
        <w:tc>
          <w:tcPr>
            <w:tcW w:w="3219" w:type="dxa"/>
            <w:tcBorders>
              <w:top w:val="single" w:sz="4" w:space="0" w:color="000000"/>
              <w:left w:val="single" w:sz="4" w:space="0" w:color="000000"/>
              <w:bottom w:val="single" w:sz="4" w:space="0" w:color="000000"/>
              <w:right w:val="single" w:sz="4" w:space="0" w:color="000000"/>
            </w:tcBorders>
          </w:tcPr>
          <w:p w14:paraId="0AC366AE"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区分</w:t>
            </w:r>
          </w:p>
        </w:tc>
        <w:tc>
          <w:tcPr>
            <w:tcW w:w="3124" w:type="dxa"/>
            <w:tcBorders>
              <w:top w:val="single" w:sz="4" w:space="0" w:color="000000"/>
              <w:left w:val="nil"/>
              <w:bottom w:val="single" w:sz="4" w:space="0" w:color="000000"/>
              <w:right w:val="single" w:sz="4" w:space="0" w:color="000000"/>
            </w:tcBorders>
          </w:tcPr>
          <w:p w14:paraId="0546D91D"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単位</w:t>
            </w:r>
          </w:p>
        </w:tc>
        <w:tc>
          <w:tcPr>
            <w:tcW w:w="3124" w:type="dxa"/>
            <w:tcBorders>
              <w:top w:val="single" w:sz="4" w:space="0" w:color="000000"/>
              <w:left w:val="nil"/>
              <w:bottom w:val="single" w:sz="4" w:space="0" w:color="000000"/>
              <w:right w:val="single" w:sz="4" w:space="0" w:color="000000"/>
            </w:tcBorders>
          </w:tcPr>
          <w:p w14:paraId="0A03CDFC" w14:textId="77777777" w:rsidR="003137E1" w:rsidRDefault="003137E1">
            <w:pPr>
              <w:spacing w:line="480" w:lineRule="atLeast"/>
              <w:jc w:val="center"/>
              <w:rPr>
                <w:rFonts w:ascii="ＭＳ 明朝" w:eastAsia="ＭＳ 明朝" w:hAnsi="ＭＳ 明朝" w:cs="ＭＳ 明朝"/>
                <w:color w:val="000000"/>
              </w:rPr>
            </w:pPr>
            <w:r>
              <w:rPr>
                <w:rFonts w:ascii="ＭＳ 明朝" w:eastAsia="ＭＳ 明朝" w:hAnsi="ＭＳ 明朝" w:cs="ＭＳ 明朝" w:hint="eastAsia"/>
                <w:color w:val="000000"/>
              </w:rPr>
              <w:t>使用料</w:t>
            </w:r>
          </w:p>
        </w:tc>
      </w:tr>
      <w:tr w:rsidR="00000000" w14:paraId="59C5168B" w14:textId="77777777">
        <w:tblPrEx>
          <w:tblCellMar>
            <w:top w:w="0" w:type="dxa"/>
            <w:left w:w="0" w:type="dxa"/>
            <w:bottom w:w="0" w:type="dxa"/>
            <w:right w:w="0" w:type="dxa"/>
          </w:tblCellMar>
        </w:tblPrEx>
        <w:tc>
          <w:tcPr>
            <w:tcW w:w="3219" w:type="dxa"/>
            <w:tcBorders>
              <w:top w:val="nil"/>
              <w:left w:val="single" w:sz="4" w:space="0" w:color="000000"/>
              <w:bottom w:val="single" w:sz="4" w:space="0" w:color="000000"/>
              <w:right w:val="single" w:sz="4" w:space="0" w:color="000000"/>
            </w:tcBorders>
          </w:tcPr>
          <w:p w14:paraId="165F5F01"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本焼</w:t>
            </w:r>
          </w:p>
        </w:tc>
        <w:tc>
          <w:tcPr>
            <w:tcW w:w="3124" w:type="dxa"/>
            <w:tcBorders>
              <w:top w:val="nil"/>
              <w:left w:val="nil"/>
              <w:bottom w:val="single" w:sz="4" w:space="0" w:color="000000"/>
              <w:right w:val="single" w:sz="4" w:space="0" w:color="000000"/>
            </w:tcBorders>
          </w:tcPr>
          <w:p w14:paraId="63CC6527"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１回</w:t>
            </w:r>
          </w:p>
        </w:tc>
        <w:tc>
          <w:tcPr>
            <w:tcW w:w="3124" w:type="dxa"/>
            <w:tcBorders>
              <w:top w:val="nil"/>
              <w:left w:val="nil"/>
              <w:bottom w:val="single" w:sz="4" w:space="0" w:color="000000"/>
              <w:right w:val="single" w:sz="4" w:space="0" w:color="000000"/>
            </w:tcBorders>
          </w:tcPr>
          <w:p w14:paraId="3351876C"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４，３１０円</w:t>
            </w:r>
          </w:p>
        </w:tc>
      </w:tr>
      <w:tr w:rsidR="00000000" w14:paraId="63EEDA20" w14:textId="77777777">
        <w:tblPrEx>
          <w:tblCellMar>
            <w:top w:w="0" w:type="dxa"/>
            <w:left w:w="0" w:type="dxa"/>
            <w:bottom w:w="0" w:type="dxa"/>
            <w:right w:w="0" w:type="dxa"/>
          </w:tblCellMar>
        </w:tblPrEx>
        <w:tc>
          <w:tcPr>
            <w:tcW w:w="3219" w:type="dxa"/>
            <w:tcBorders>
              <w:top w:val="nil"/>
              <w:left w:val="single" w:sz="4" w:space="0" w:color="000000"/>
              <w:bottom w:val="single" w:sz="4" w:space="0" w:color="000000"/>
              <w:right w:val="single" w:sz="4" w:space="0" w:color="000000"/>
            </w:tcBorders>
          </w:tcPr>
          <w:p w14:paraId="78FECA4E"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素焼</w:t>
            </w:r>
          </w:p>
        </w:tc>
        <w:tc>
          <w:tcPr>
            <w:tcW w:w="3124" w:type="dxa"/>
            <w:tcBorders>
              <w:top w:val="nil"/>
              <w:left w:val="nil"/>
              <w:bottom w:val="single" w:sz="4" w:space="0" w:color="000000"/>
              <w:right w:val="single" w:sz="4" w:space="0" w:color="000000"/>
            </w:tcBorders>
          </w:tcPr>
          <w:p w14:paraId="61A3FD2F"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１回</w:t>
            </w:r>
          </w:p>
        </w:tc>
        <w:tc>
          <w:tcPr>
            <w:tcW w:w="3124" w:type="dxa"/>
            <w:tcBorders>
              <w:top w:val="nil"/>
              <w:left w:val="nil"/>
              <w:bottom w:val="single" w:sz="4" w:space="0" w:color="000000"/>
              <w:right w:val="single" w:sz="4" w:space="0" w:color="000000"/>
            </w:tcBorders>
          </w:tcPr>
          <w:p w14:paraId="6B34CECF"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２，５４０円</w:t>
            </w:r>
          </w:p>
        </w:tc>
      </w:tr>
      <w:tr w:rsidR="00000000" w14:paraId="2EE631EC" w14:textId="77777777">
        <w:tblPrEx>
          <w:tblCellMar>
            <w:top w:w="0" w:type="dxa"/>
            <w:left w:w="0" w:type="dxa"/>
            <w:bottom w:w="0" w:type="dxa"/>
            <w:right w:w="0" w:type="dxa"/>
          </w:tblCellMar>
        </w:tblPrEx>
        <w:tc>
          <w:tcPr>
            <w:tcW w:w="3219" w:type="dxa"/>
            <w:tcBorders>
              <w:top w:val="nil"/>
              <w:left w:val="single" w:sz="4" w:space="0" w:color="000000"/>
              <w:bottom w:val="single" w:sz="4" w:space="0" w:color="000000"/>
              <w:right w:val="single" w:sz="4" w:space="0" w:color="000000"/>
            </w:tcBorders>
          </w:tcPr>
          <w:p w14:paraId="5D32F270"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七宝焼</w:t>
            </w:r>
          </w:p>
        </w:tc>
        <w:tc>
          <w:tcPr>
            <w:tcW w:w="3124" w:type="dxa"/>
            <w:tcBorders>
              <w:top w:val="nil"/>
              <w:left w:val="nil"/>
              <w:bottom w:val="single" w:sz="4" w:space="0" w:color="000000"/>
              <w:right w:val="single" w:sz="4" w:space="0" w:color="000000"/>
            </w:tcBorders>
          </w:tcPr>
          <w:p w14:paraId="068B9359"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１回</w:t>
            </w:r>
          </w:p>
        </w:tc>
        <w:tc>
          <w:tcPr>
            <w:tcW w:w="3124" w:type="dxa"/>
            <w:tcBorders>
              <w:top w:val="nil"/>
              <w:left w:val="nil"/>
              <w:bottom w:val="single" w:sz="4" w:space="0" w:color="000000"/>
              <w:right w:val="single" w:sz="4" w:space="0" w:color="000000"/>
            </w:tcBorders>
          </w:tcPr>
          <w:p w14:paraId="33A07CF2"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８８０円</w:t>
            </w:r>
          </w:p>
        </w:tc>
      </w:tr>
    </w:tbl>
    <w:p w14:paraId="5015F4B0" w14:textId="77777777" w:rsidR="003137E1" w:rsidRDefault="003137E1">
      <w:pPr>
        <w:spacing w:line="480" w:lineRule="atLeast"/>
        <w:ind w:left="240" w:hanging="240"/>
        <w:rPr>
          <w:rFonts w:ascii="ＭＳ 明朝" w:eastAsia="ＭＳ 明朝" w:hAnsi="ＭＳ 明朝" w:cs="ＭＳ 明朝"/>
          <w:color w:val="000000"/>
        </w:rPr>
      </w:pPr>
      <w:r>
        <w:rPr>
          <w:rFonts w:ascii="ＭＳ 明朝" w:eastAsia="ＭＳ 明朝" w:hAnsi="ＭＳ 明朝" w:cs="ＭＳ 明朝" w:hint="eastAsia"/>
          <w:color w:val="000000"/>
        </w:rPr>
        <w:t>別表第２（第７条関係）</w:t>
      </w:r>
    </w:p>
    <w:tbl>
      <w:tblPr>
        <w:tblW w:w="0" w:type="auto"/>
        <w:tblInd w:w="5" w:type="dxa"/>
        <w:tblLayout w:type="fixed"/>
        <w:tblCellMar>
          <w:left w:w="0" w:type="dxa"/>
          <w:right w:w="0" w:type="dxa"/>
        </w:tblCellMar>
        <w:tblLook w:val="0000" w:firstRow="0" w:lastRow="0" w:firstColumn="0" w:lastColumn="0" w:noHBand="0" w:noVBand="0"/>
      </w:tblPr>
      <w:tblGrid>
        <w:gridCol w:w="4733"/>
        <w:gridCol w:w="4733"/>
      </w:tblGrid>
      <w:tr w:rsidR="00000000" w14:paraId="0824BF90" w14:textId="77777777">
        <w:tblPrEx>
          <w:tblCellMar>
            <w:top w:w="0" w:type="dxa"/>
            <w:left w:w="0" w:type="dxa"/>
            <w:bottom w:w="0" w:type="dxa"/>
            <w:right w:w="0" w:type="dxa"/>
          </w:tblCellMar>
        </w:tblPrEx>
        <w:tc>
          <w:tcPr>
            <w:tcW w:w="4733" w:type="dxa"/>
            <w:tcBorders>
              <w:top w:val="single" w:sz="4" w:space="0" w:color="000000"/>
              <w:left w:val="single" w:sz="4" w:space="0" w:color="000000"/>
              <w:bottom w:val="single" w:sz="4" w:space="0" w:color="000000"/>
              <w:right w:val="single" w:sz="4" w:space="0" w:color="000000"/>
            </w:tcBorders>
          </w:tcPr>
          <w:p w14:paraId="7558E87D" w14:textId="77777777" w:rsidR="003137E1" w:rsidRDefault="003137E1">
            <w:pPr>
              <w:spacing w:line="480" w:lineRule="atLeast"/>
              <w:rPr>
                <w:rFonts w:ascii="ＭＳ 明朝" w:eastAsia="ＭＳ 明朝" w:hAnsi="ＭＳ 明朝" w:cs="ＭＳ 明朝"/>
                <w:color w:val="000000"/>
              </w:rPr>
            </w:pPr>
            <w:r>
              <w:rPr>
                <w:rFonts w:ascii="ＭＳ 明朝" w:eastAsia="ＭＳ 明朝" w:hAnsi="ＭＳ 明朝" w:cs="ＭＳ 明朝" w:hint="eastAsia"/>
                <w:color w:val="000000"/>
              </w:rPr>
              <w:t>展望浴室</w:t>
            </w:r>
          </w:p>
        </w:tc>
        <w:tc>
          <w:tcPr>
            <w:tcW w:w="4733" w:type="dxa"/>
            <w:tcBorders>
              <w:top w:val="single" w:sz="4" w:space="0" w:color="000000"/>
              <w:left w:val="nil"/>
              <w:bottom w:val="single" w:sz="4" w:space="0" w:color="000000"/>
              <w:right w:val="single" w:sz="4" w:space="0" w:color="000000"/>
            </w:tcBorders>
          </w:tcPr>
          <w:p w14:paraId="6EDBFA78" w14:textId="77777777" w:rsidR="003137E1" w:rsidRDefault="003137E1">
            <w:pPr>
              <w:spacing w:line="480" w:lineRule="atLeast"/>
              <w:jc w:val="right"/>
              <w:rPr>
                <w:rFonts w:ascii="ＭＳ 明朝" w:eastAsia="ＭＳ 明朝" w:hAnsi="ＭＳ 明朝" w:cs="ＭＳ 明朝"/>
                <w:color w:val="000000"/>
              </w:rPr>
            </w:pPr>
            <w:r>
              <w:rPr>
                <w:rFonts w:ascii="ＭＳ 明朝" w:eastAsia="ＭＳ 明朝" w:hAnsi="ＭＳ 明朝" w:cs="ＭＳ 明朝" w:hint="eastAsia"/>
                <w:color w:val="000000"/>
              </w:rPr>
              <w:t>５５０円</w:t>
            </w:r>
          </w:p>
        </w:tc>
      </w:tr>
    </w:tbl>
    <w:p w14:paraId="04D5B56F" w14:textId="77777777" w:rsidR="003137E1" w:rsidRDefault="003137E1">
      <w:pPr>
        <w:spacing w:line="480" w:lineRule="atLeast"/>
        <w:rPr>
          <w:rFonts w:ascii="ＭＳ 明朝" w:eastAsia="ＭＳ 明朝" w:hAnsi="ＭＳ 明朝" w:cs="ＭＳ 明朝"/>
          <w:color w:val="000000"/>
        </w:rPr>
      </w:pPr>
      <w:bookmarkStart w:id="0" w:name="last"/>
      <w:bookmarkEnd w:id="0"/>
    </w:p>
    <w:sectPr w:rsidR="003137E1">
      <w:footerReference w:type="default" r:id="rId6"/>
      <w:pgSz w:w="11905" w:h="16837"/>
      <w:pgMar w:top="1247" w:right="1020" w:bottom="1247" w:left="1417" w:header="720" w:footer="720" w:gutter="0"/>
      <w:cols w:space="720"/>
      <w:noEndnote/>
      <w:docGrid w:type="linesAndChars" w:linePitch="512" w:charSpace="7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0E3CF" w14:textId="77777777" w:rsidR="003137E1" w:rsidRDefault="003137E1">
      <w:r>
        <w:separator/>
      </w:r>
    </w:p>
  </w:endnote>
  <w:endnote w:type="continuationSeparator" w:id="0">
    <w:p w14:paraId="2B899DBC" w14:textId="77777777" w:rsidR="003137E1" w:rsidRDefault="00313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B7734" w14:textId="53108390" w:rsidR="003137E1" w:rsidRDefault="003137E1">
    <w:pPr>
      <w:spacing w:line="252" w:lineRule="atLeast"/>
      <w:jc w:val="center"/>
      <w:rPr>
        <w:rFonts w:ascii="Century" w:eastAsia="ＭＳ 明朝" w:hAnsi="ＭＳ 明朝" w:cs="ＭＳ 明朝"/>
        <w:color w:val="000000"/>
        <w:sz w:val="21"/>
        <w:szCs w:val="21"/>
      </w:rPr>
    </w:pP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PAGE</w:instrText>
    </w:r>
    <w:r>
      <w:rPr>
        <w:rFonts w:ascii="Century" w:eastAsia="ＭＳ 明朝" w:hAnsi="ＭＳ 明朝" w:cs="ＭＳ 明朝"/>
        <w:color w:val="000000"/>
        <w:sz w:val="21"/>
        <w:szCs w:val="21"/>
      </w:rPr>
      <w:fldChar w:fldCharType="separate"/>
    </w:r>
    <w:r>
      <w:rPr>
        <w:rFonts w:ascii="Century" w:eastAsia="ＭＳ 明朝" w:hAnsi="ＭＳ 明朝" w:cs="ＭＳ 明朝"/>
        <w:color w:val="000000"/>
        <w:sz w:val="21"/>
        <w:szCs w:val="21"/>
      </w:rPr>
      <w:t>1</w:t>
    </w:r>
    <w:r>
      <w:rPr>
        <w:rFonts w:ascii="Century" w:eastAsia="ＭＳ 明朝" w:hAnsi="ＭＳ 明朝" w:cs="ＭＳ 明朝"/>
        <w:color w:val="000000"/>
        <w:sz w:val="21"/>
        <w:szCs w:val="21"/>
      </w:rPr>
      <w:fldChar w:fldCharType="end"/>
    </w:r>
    <w:r>
      <w:rPr>
        <w:rFonts w:ascii="Century" w:eastAsia="ＭＳ 明朝" w:hAnsi="ＭＳ 明朝" w:cs="ＭＳ 明朝"/>
        <w:color w:val="000000"/>
        <w:sz w:val="21"/>
        <w:szCs w:val="21"/>
      </w:rPr>
      <w:t>/</w:t>
    </w:r>
    <w:r>
      <w:rPr>
        <w:rFonts w:ascii="Century" w:eastAsia="ＭＳ 明朝" w:hAnsi="ＭＳ 明朝" w:cs="ＭＳ 明朝"/>
        <w:color w:val="000000"/>
        <w:sz w:val="21"/>
        <w:szCs w:val="21"/>
      </w:rPr>
      <w:fldChar w:fldCharType="begin"/>
    </w:r>
    <w:r>
      <w:rPr>
        <w:rFonts w:ascii="Century" w:eastAsia="ＭＳ 明朝" w:hAnsi="ＭＳ 明朝" w:cs="ＭＳ 明朝"/>
        <w:color w:val="000000"/>
        <w:sz w:val="21"/>
        <w:szCs w:val="21"/>
      </w:rPr>
      <w:instrText xml:space="preserve"> PAGEREF "last"  </w:instrText>
    </w:r>
    <w:r>
      <w:rPr>
        <w:rFonts w:ascii="Century" w:eastAsia="ＭＳ 明朝" w:hAnsi="ＭＳ 明朝" w:cs="ＭＳ 明朝"/>
        <w:color w:val="000000"/>
        <w:sz w:val="21"/>
        <w:szCs w:val="21"/>
      </w:rPr>
      <w:fldChar w:fldCharType="separate"/>
    </w:r>
    <w:r w:rsidR="00AA2231">
      <w:rPr>
        <w:rFonts w:ascii="Century" w:eastAsia="ＭＳ 明朝" w:hAnsi="ＭＳ 明朝" w:cs="ＭＳ 明朝"/>
        <w:noProof/>
        <w:color w:val="000000"/>
        <w:sz w:val="21"/>
        <w:szCs w:val="21"/>
      </w:rPr>
      <w:t>7</w:t>
    </w:r>
    <w:r>
      <w:rPr>
        <w:rFonts w:ascii="Century" w:eastAsia="ＭＳ 明朝" w:hAnsi="ＭＳ 明朝" w:cs="ＭＳ 明朝"/>
        <w:color w:val="000000"/>
        <w:sz w:val="21"/>
        <w:szCs w:val="2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245C5" w14:textId="77777777" w:rsidR="003137E1" w:rsidRDefault="003137E1">
      <w:r>
        <w:separator/>
      </w:r>
    </w:p>
  </w:footnote>
  <w:footnote w:type="continuationSeparator" w:id="0">
    <w:p w14:paraId="533AB0BE" w14:textId="77777777" w:rsidR="003137E1" w:rsidRDefault="00313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39"/>
  <w:drawingGridVerticalSpacing w:val="512"/>
  <w:displayHorizontalDrawingGridEvery w:val="0"/>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231"/>
    <w:rsid w:val="003137E1"/>
    <w:rsid w:val="00A36BF2"/>
    <w:rsid w:val="00AA22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785FECD"/>
  <w14:defaultImageDpi w14:val="0"/>
  <w15:docId w15:val="{0343B7A8-E5B2-4C96-9E2C-850286918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ascii="Arial" w:hAnsi="Arial" w:cs="Arial"/>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Template>
  <TotalTime>0</TotalTime>
  <Pages>7</Pages>
  <Words>585</Words>
  <Characters>3339</Characters>
  <DocSecurity>0</DocSecurity>
  <Lines>27</Lines>
  <Paragraphs>7</Paragraphs>
  <ScaleCrop>false</ScaleCrop>
  <LinksUpToDate>false</LinksUpToDate>
  <CharactersWithSpaces>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2026-10-15T04:43:00Z</dcterms:created>
  <dcterms:modified xsi:type="dcterms:W3CDTF">2026-10-15T04:43:00Z</dcterms:modified>
</cp:coreProperties>
</file>