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B96B55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B96B55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B96B55">
        <w:rPr>
          <w:rFonts w:asciiTheme="minorEastAsia" w:hAnsiTheme="minorEastAsia" w:hint="eastAsia"/>
          <w:sz w:val="28"/>
          <w:szCs w:val="28"/>
        </w:rPr>
        <w:t>を</w:t>
      </w:r>
      <w:r w:rsidRPr="00B96B55">
        <w:rPr>
          <w:rFonts w:asciiTheme="minorEastAsia" w:hAnsiTheme="minorEastAsia" w:hint="eastAsia"/>
          <w:sz w:val="28"/>
          <w:szCs w:val="28"/>
        </w:rPr>
        <w:t>表明</w:t>
      </w:r>
      <w:r w:rsidR="009B5CF1" w:rsidRPr="00B96B55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Pr="00B96B5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Pr="00B96B55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Pr="00B96B5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Pr="00B96B55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5E3A7273" w:rsidR="00427765" w:rsidRPr="00B96B55" w:rsidRDefault="00911E74" w:rsidP="00911E7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釧路市長　あて</w:t>
      </w:r>
    </w:p>
    <w:p w14:paraId="5AA9FD9B" w14:textId="77777777" w:rsidR="00427765" w:rsidRPr="00B96B5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Pr="00B96B5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B96B55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B96B55" w:rsidRDefault="00427765" w:rsidP="00427765">
      <w:pPr>
        <w:ind w:leftChars="1400" w:left="2940"/>
        <w:rPr>
          <w:sz w:val="24"/>
          <w:szCs w:val="24"/>
        </w:rPr>
      </w:pPr>
      <w:r w:rsidRPr="00B96B55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B96B55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B96B55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B96B55" w:rsidRDefault="00427765" w:rsidP="00427765">
      <w:pPr>
        <w:ind w:leftChars="1400" w:left="2940"/>
        <w:rPr>
          <w:kern w:val="0"/>
          <w:sz w:val="24"/>
          <w:szCs w:val="24"/>
        </w:rPr>
      </w:pPr>
      <w:r w:rsidRPr="00B96B55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B96B55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51385201" w:rsidR="00427765" w:rsidRPr="00B96B55" w:rsidRDefault="00427765" w:rsidP="00427765">
      <w:pPr>
        <w:ind w:leftChars="1400" w:left="2940"/>
        <w:rPr>
          <w:rFonts w:asciiTheme="minorEastAsia" w:hAnsiTheme="minorEastAsia"/>
        </w:rPr>
      </w:pPr>
      <w:r w:rsidRPr="00B96B55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B96B55">
        <w:rPr>
          <w:rFonts w:hint="eastAsia"/>
          <w:kern w:val="0"/>
          <w:sz w:val="24"/>
          <w:szCs w:val="24"/>
          <w:fitText w:val="1560" w:id="-1399042301"/>
        </w:rPr>
        <w:t>名</w:t>
      </w:r>
    </w:p>
    <w:p w14:paraId="2D1E4DCF" w14:textId="0A926C91" w:rsidR="00DD7F98" w:rsidRPr="00B96B55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B96B5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B96B55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令和○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年度（</w:t>
      </w:r>
      <w:r w:rsidR="003D7D43" w:rsidRPr="00B96B55">
        <w:rPr>
          <w:rFonts w:asciiTheme="minorEastAsia" w:hAnsiTheme="minorEastAsia" w:hint="eastAsia"/>
          <w:sz w:val="24"/>
          <w:szCs w:val="24"/>
        </w:rPr>
        <w:t>令和○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月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日から</w:t>
      </w:r>
      <w:r w:rsidR="003D7D43" w:rsidRPr="00B96B55">
        <w:rPr>
          <w:rFonts w:asciiTheme="minorEastAsia" w:hAnsiTheme="minorEastAsia" w:hint="eastAsia"/>
          <w:sz w:val="24"/>
          <w:szCs w:val="24"/>
        </w:rPr>
        <w:t>令和○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月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日までの</w:t>
      </w:r>
      <w:r w:rsidR="003D7D43" w:rsidRPr="00B96B55">
        <w:rPr>
          <w:rFonts w:asciiTheme="minorEastAsia" w:hAnsiTheme="minorEastAsia" w:hint="eastAsia"/>
          <w:sz w:val="24"/>
          <w:szCs w:val="24"/>
        </w:rPr>
        <w:t>当社</w:t>
      </w:r>
      <w:r w:rsidR="00DD7F98" w:rsidRPr="00B96B55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B96B55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B96B55">
        <w:rPr>
          <w:rFonts w:asciiTheme="minorEastAsia" w:hAnsiTheme="minorEastAsia" w:hint="eastAsia"/>
          <w:sz w:val="24"/>
          <w:szCs w:val="24"/>
        </w:rPr>
        <w:t>において、従業員に対する給与総額</w:t>
      </w:r>
      <w:r w:rsidR="00A60285" w:rsidRPr="00B96B5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 w:rsidRPr="00B96B55">
        <w:rPr>
          <w:rFonts w:asciiTheme="minorEastAsia" w:hAnsiTheme="minorEastAsia" w:hint="eastAsia"/>
          <w:sz w:val="24"/>
          <w:szCs w:val="24"/>
        </w:rPr>
        <w:t>額</w:t>
      </w:r>
      <w:r w:rsidR="00A60285" w:rsidRPr="00B96B55">
        <w:rPr>
          <w:rFonts w:asciiTheme="minorEastAsia" w:hAnsiTheme="minorEastAsia" w:hint="eastAsia"/>
          <w:sz w:val="24"/>
          <w:szCs w:val="24"/>
        </w:rPr>
        <w:t>）</w:t>
      </w:r>
      <w:r w:rsidR="00DD7F98" w:rsidRPr="00B96B55">
        <w:rPr>
          <w:rFonts w:asciiTheme="minorEastAsia" w:hAnsiTheme="minorEastAsia" w:hint="eastAsia"/>
          <w:sz w:val="24"/>
          <w:szCs w:val="24"/>
        </w:rPr>
        <w:t>を</w:t>
      </w:r>
      <w:r w:rsidR="005C1E62" w:rsidRPr="00B96B55">
        <w:rPr>
          <w:rFonts w:asciiTheme="minorEastAsia" w:hAnsiTheme="minorEastAsia" w:hint="eastAsia"/>
          <w:sz w:val="24"/>
          <w:szCs w:val="24"/>
        </w:rPr>
        <w:t>令和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5C1E62" w:rsidRPr="00B96B55">
        <w:rPr>
          <w:rFonts w:asciiTheme="minorEastAsia" w:hAnsiTheme="minorEastAsia" w:hint="eastAsia"/>
          <w:sz w:val="24"/>
          <w:szCs w:val="24"/>
        </w:rPr>
        <w:t>年度（</w:t>
      </w:r>
      <w:r w:rsidR="00DD7F98" w:rsidRPr="00B96B55">
        <w:rPr>
          <w:rFonts w:asciiTheme="minorEastAsia" w:hAnsiTheme="minorEastAsia" w:hint="eastAsia"/>
          <w:sz w:val="24"/>
          <w:szCs w:val="24"/>
        </w:rPr>
        <w:t>又は</w:t>
      </w:r>
      <w:r w:rsidR="003D7D43" w:rsidRPr="00B96B55">
        <w:rPr>
          <w:rFonts w:asciiTheme="minorEastAsia" w:hAnsiTheme="minorEastAsia" w:hint="eastAsia"/>
          <w:sz w:val="24"/>
          <w:szCs w:val="24"/>
        </w:rPr>
        <w:t>○</w:t>
      </w:r>
      <w:r w:rsidR="00DD7F98" w:rsidRPr="00B96B55">
        <w:rPr>
          <w:rFonts w:asciiTheme="minorEastAsia" w:hAnsiTheme="minorEastAsia" w:hint="eastAsia"/>
          <w:sz w:val="24"/>
          <w:szCs w:val="24"/>
        </w:rPr>
        <w:t>年）</w:t>
      </w:r>
      <w:r w:rsidRPr="00B96B55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B96B55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B96B55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B96B55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B96B55">
        <w:rPr>
          <w:rFonts w:asciiTheme="minorEastAsia" w:hAnsiTheme="minorEastAsia" w:hint="eastAsia"/>
          <w:sz w:val="24"/>
          <w:szCs w:val="24"/>
        </w:rPr>
        <w:t>を</w:t>
      </w:r>
      <w:r w:rsidR="009B5CF1" w:rsidRPr="00B96B55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B96B55">
        <w:rPr>
          <w:rFonts w:asciiTheme="minorEastAsia" w:hAnsiTheme="minorEastAsia" w:hint="eastAsia"/>
          <w:sz w:val="24"/>
          <w:szCs w:val="24"/>
        </w:rPr>
        <w:t>の</w:t>
      </w:r>
      <w:r w:rsidR="009B5CF1" w:rsidRPr="00B96B55">
        <w:rPr>
          <w:rFonts w:asciiTheme="minorEastAsia" w:hAnsiTheme="minorEastAsia" w:hint="eastAsia"/>
          <w:sz w:val="24"/>
          <w:szCs w:val="24"/>
        </w:rPr>
        <w:t>○○</w:t>
      </w:r>
      <w:r w:rsidR="006B4E6E" w:rsidRPr="00B96B55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 w:rsidRPr="00B96B55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B96B55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B96B55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B96B55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B96B55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B96B55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上記の</w:t>
      </w:r>
      <w:r w:rsidR="007469EB" w:rsidRPr="00B96B55">
        <w:rPr>
          <w:rFonts w:asciiTheme="minorEastAsia" w:hAnsiTheme="minorEastAsia" w:hint="eastAsia"/>
          <w:sz w:val="24"/>
          <w:szCs w:val="24"/>
        </w:rPr>
        <w:t>賃上げ方針</w:t>
      </w:r>
      <w:r w:rsidRPr="00B96B55">
        <w:rPr>
          <w:rFonts w:asciiTheme="minorEastAsia" w:hAnsiTheme="minorEastAsia" w:hint="eastAsia"/>
          <w:sz w:val="24"/>
          <w:szCs w:val="24"/>
        </w:rPr>
        <w:t>について、我々従業員は令和○年○月○日に○○○</w:t>
      </w:r>
      <w:r w:rsidR="007469EB" w:rsidRPr="00B96B55">
        <w:rPr>
          <w:rFonts w:asciiTheme="minorEastAsia" w:hAnsiTheme="minorEastAsia" w:hint="eastAsia"/>
          <w:sz w:val="24"/>
          <w:szCs w:val="24"/>
        </w:rPr>
        <w:t>○○</w:t>
      </w:r>
      <w:r w:rsidRPr="00B96B55">
        <w:rPr>
          <w:rFonts w:asciiTheme="minorEastAsia" w:hAnsiTheme="minorEastAsia" w:hint="eastAsia"/>
          <w:sz w:val="24"/>
          <w:szCs w:val="24"/>
        </w:rPr>
        <w:t xml:space="preserve">という方法によって、代表者より表明を受けました。 </w:t>
      </w:r>
    </w:p>
    <w:p w14:paraId="7218AEB3" w14:textId="6D47C2B4" w:rsidR="009849AF" w:rsidRPr="00B96B55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5056355" w14:textId="77777777" w:rsidR="002473A1" w:rsidRPr="00B96B55" w:rsidRDefault="002473A1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5B75D0" w14:textId="58A47BD4" w:rsidR="00430128" w:rsidRPr="00B96B55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B96B5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96B5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 w:rsidRPr="00B96B55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Pr="00B96B55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Pr="00B96B55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B96B55" w:rsidRDefault="00A5144F" w:rsidP="002473A1">
      <w:pPr>
        <w:widowControl/>
        <w:jc w:val="left"/>
        <w:rPr>
          <w:rFonts w:asciiTheme="minorEastAsia" w:hAnsiTheme="minorEastAsia"/>
          <w:szCs w:val="21"/>
        </w:rPr>
      </w:pPr>
    </w:p>
    <w:p w14:paraId="57C52DFA" w14:textId="77777777" w:rsidR="00430128" w:rsidRPr="00B96B55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B96B55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B96B55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１．</w:t>
      </w:r>
      <w:r w:rsidR="00430128" w:rsidRPr="00B96B55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 w:rsidRPr="00B96B55">
        <w:rPr>
          <w:rFonts w:asciiTheme="minorEastAsia" w:hAnsiTheme="minorEastAsia" w:hint="eastAsia"/>
          <w:szCs w:val="21"/>
        </w:rPr>
        <w:t>方針</w:t>
      </w:r>
      <w:r w:rsidR="00430128" w:rsidRPr="00B96B55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B96B55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２．</w:t>
      </w:r>
      <w:r w:rsidR="007469EB" w:rsidRPr="00B96B55">
        <w:rPr>
          <w:rFonts w:asciiTheme="minorEastAsia" w:hAnsiTheme="minorEastAsia" w:hint="eastAsia"/>
          <w:szCs w:val="21"/>
        </w:rPr>
        <w:t>新規の</w:t>
      </w:r>
      <w:r w:rsidR="00A5144F" w:rsidRPr="00B96B55">
        <w:rPr>
          <w:rFonts w:asciiTheme="minorEastAsia" w:hAnsiTheme="minorEastAsia" w:hint="eastAsia"/>
          <w:szCs w:val="21"/>
        </w:rPr>
        <w:t>計画申請</w:t>
      </w:r>
      <w:r w:rsidR="00427765" w:rsidRPr="00B96B55">
        <w:rPr>
          <w:rFonts w:asciiTheme="minorEastAsia" w:hAnsiTheme="minorEastAsia" w:hint="eastAsia"/>
          <w:szCs w:val="21"/>
        </w:rPr>
        <w:t>日を含む事業</w:t>
      </w:r>
      <w:r w:rsidR="00A5144F" w:rsidRPr="00B96B55">
        <w:rPr>
          <w:rFonts w:asciiTheme="minorEastAsia" w:hAnsiTheme="minorEastAsia" w:hint="eastAsia"/>
          <w:szCs w:val="21"/>
        </w:rPr>
        <w:t>年度</w:t>
      </w:r>
      <w:r w:rsidR="007469EB" w:rsidRPr="00B96B55">
        <w:rPr>
          <w:rFonts w:asciiTheme="minorEastAsia" w:hAnsiTheme="minorEastAsia" w:hint="eastAsia"/>
          <w:szCs w:val="21"/>
        </w:rPr>
        <w:t>（令和</w:t>
      </w:r>
      <w:r w:rsidR="002E0A2A" w:rsidRPr="00B96B55">
        <w:rPr>
          <w:rFonts w:asciiTheme="minorEastAsia" w:hAnsiTheme="minorEastAsia" w:hint="eastAsia"/>
          <w:szCs w:val="21"/>
        </w:rPr>
        <w:t>５</w:t>
      </w:r>
      <w:r w:rsidR="007469EB" w:rsidRPr="00B96B55">
        <w:rPr>
          <w:rFonts w:asciiTheme="minorEastAsia" w:hAnsiTheme="minorEastAsia" w:hint="eastAsia"/>
          <w:szCs w:val="21"/>
        </w:rPr>
        <w:t>年</w:t>
      </w:r>
      <w:r w:rsidR="002E0A2A" w:rsidRPr="00B96B55">
        <w:rPr>
          <w:rFonts w:asciiTheme="minorEastAsia" w:hAnsiTheme="minorEastAsia" w:hint="eastAsia"/>
          <w:szCs w:val="21"/>
        </w:rPr>
        <w:t>４</w:t>
      </w:r>
      <w:r w:rsidR="007469EB" w:rsidRPr="00B96B55">
        <w:rPr>
          <w:rFonts w:asciiTheme="minorEastAsia" w:hAnsiTheme="minorEastAsia" w:hint="eastAsia"/>
          <w:szCs w:val="21"/>
        </w:rPr>
        <w:t>月</w:t>
      </w:r>
      <w:r w:rsidR="002E0A2A" w:rsidRPr="00B96B55">
        <w:rPr>
          <w:rFonts w:asciiTheme="minorEastAsia" w:hAnsiTheme="minorEastAsia" w:hint="eastAsia"/>
          <w:szCs w:val="21"/>
        </w:rPr>
        <w:t>１</w:t>
      </w:r>
      <w:r w:rsidR="007469EB" w:rsidRPr="00B96B55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B96B55">
        <w:rPr>
          <w:rFonts w:asciiTheme="minorEastAsia" w:hAnsiTheme="minorEastAsia" w:hint="eastAsia"/>
          <w:szCs w:val="21"/>
        </w:rPr>
        <w:t>又は</w:t>
      </w:r>
      <w:r w:rsidR="007469EB" w:rsidRPr="00B96B55">
        <w:rPr>
          <w:rFonts w:asciiTheme="minorEastAsia" w:hAnsiTheme="minorEastAsia" w:hint="eastAsia"/>
          <w:szCs w:val="21"/>
        </w:rPr>
        <w:t>その</w:t>
      </w:r>
      <w:r w:rsidR="00427765" w:rsidRPr="00B96B55">
        <w:rPr>
          <w:rFonts w:asciiTheme="minorEastAsia" w:hAnsiTheme="minorEastAsia" w:hint="eastAsia"/>
          <w:szCs w:val="21"/>
        </w:rPr>
        <w:t>翌事業年度</w:t>
      </w:r>
      <w:r w:rsidR="007469EB" w:rsidRPr="00B96B55">
        <w:rPr>
          <w:rFonts w:asciiTheme="minorEastAsia" w:hAnsiTheme="minorEastAsia" w:hint="eastAsia"/>
          <w:szCs w:val="21"/>
        </w:rPr>
        <w:t>における</w:t>
      </w:r>
      <w:r w:rsidR="00A5144F" w:rsidRPr="00B96B55">
        <w:rPr>
          <w:rFonts w:asciiTheme="minorEastAsia" w:hAnsiTheme="minorEastAsia" w:hint="eastAsia"/>
          <w:szCs w:val="21"/>
        </w:rPr>
        <w:t>賃上げ</w:t>
      </w:r>
      <w:r w:rsidR="007469EB" w:rsidRPr="00B96B55">
        <w:rPr>
          <w:rFonts w:asciiTheme="minorEastAsia" w:hAnsiTheme="minorEastAsia" w:hint="eastAsia"/>
          <w:szCs w:val="21"/>
        </w:rPr>
        <w:t>方針</w:t>
      </w:r>
      <w:r w:rsidR="00A5144F" w:rsidRPr="00B96B55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B96B55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B96B55">
        <w:rPr>
          <w:rFonts w:asciiTheme="minorEastAsia" w:hAnsiTheme="minorEastAsia" w:hint="eastAsia"/>
          <w:szCs w:val="21"/>
        </w:rPr>
        <w:t>３</w:t>
      </w:r>
      <w:r w:rsidR="00A5144F" w:rsidRPr="00B96B55">
        <w:rPr>
          <w:rFonts w:asciiTheme="minorEastAsia" w:hAnsiTheme="minorEastAsia" w:hint="eastAsia"/>
          <w:szCs w:val="21"/>
        </w:rPr>
        <w:t>．</w:t>
      </w:r>
      <w:r w:rsidR="002E0A2A" w:rsidRPr="00B96B55">
        <w:rPr>
          <w:rFonts w:asciiTheme="minorEastAsia" w:hAnsiTheme="minorEastAsia" w:hint="eastAsia"/>
          <w:szCs w:val="21"/>
        </w:rPr>
        <w:t>賃上げ方針において、</w:t>
      </w:r>
      <w:r w:rsidR="00EB0EB0" w:rsidRPr="00B96B55">
        <w:rPr>
          <w:rFonts w:asciiTheme="minorEastAsia" w:hAnsiTheme="minorEastAsia" w:hint="eastAsia"/>
          <w:szCs w:val="21"/>
        </w:rPr>
        <w:t>上記</w:t>
      </w:r>
      <w:r w:rsidR="00D67C17" w:rsidRPr="00B96B55">
        <w:rPr>
          <w:rFonts w:asciiTheme="minorEastAsia" w:hAnsiTheme="minorEastAsia" w:hint="eastAsia"/>
          <w:szCs w:val="21"/>
        </w:rPr>
        <w:t>２</w:t>
      </w:r>
      <w:r w:rsidR="002E0A2A" w:rsidRPr="00B96B55">
        <w:rPr>
          <w:rFonts w:asciiTheme="minorEastAsia" w:hAnsiTheme="minorEastAsia" w:hint="eastAsia"/>
          <w:szCs w:val="21"/>
        </w:rPr>
        <w:t>と</w:t>
      </w:r>
      <w:r w:rsidR="00FD2654" w:rsidRPr="00B96B55">
        <w:rPr>
          <w:rFonts w:asciiTheme="minorEastAsia" w:hAnsiTheme="minorEastAsia" w:hint="eastAsia"/>
          <w:szCs w:val="21"/>
        </w:rPr>
        <w:t>比較</w:t>
      </w:r>
      <w:r w:rsidR="003D7D43" w:rsidRPr="00B96B55">
        <w:rPr>
          <w:rFonts w:asciiTheme="minorEastAsia" w:hAnsiTheme="minorEastAsia" w:hint="eastAsia"/>
          <w:szCs w:val="21"/>
        </w:rPr>
        <w:t>する</w:t>
      </w:r>
      <w:r w:rsidR="00FD2654" w:rsidRPr="00B96B55">
        <w:rPr>
          <w:rFonts w:asciiTheme="minorEastAsia" w:hAnsiTheme="minorEastAsia" w:hint="eastAsia"/>
          <w:szCs w:val="21"/>
        </w:rPr>
        <w:t>のは、新規の計画申請日を含む事業年度の直前の事業年度</w:t>
      </w:r>
      <w:r w:rsidR="009657AE" w:rsidRPr="00B96B55">
        <w:rPr>
          <w:rFonts w:asciiTheme="minorEastAsia" w:hAnsiTheme="minorEastAsia" w:hint="eastAsia"/>
          <w:szCs w:val="21"/>
        </w:rPr>
        <w:t>における</w:t>
      </w:r>
      <w:r w:rsidR="00FD2654" w:rsidRPr="00B96B55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B96B55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11E74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96B55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89920-DB8E-48C6-A781-825CF272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2023-04-05T12:14:00Z</dcterms:created>
  <dcterms:modified xsi:type="dcterms:W3CDTF">2023-04-11T04:13:00Z</dcterms:modified>
</cp:coreProperties>
</file>