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9B0E6" w14:textId="4F36A327" w:rsidR="00B3466E" w:rsidRPr="00602119" w:rsidRDefault="008D2D7C" w:rsidP="00602119">
      <w:pPr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>
        <w:rPr>
          <w:rFonts w:ascii="HGS創英角ｺﾞｼｯｸUB" w:eastAsia="HGS創英角ｺﾞｼｯｸUB" w:hAnsi="HGS創英角ｺﾞｼｯｸUB" w:hint="eastAsia"/>
          <w:sz w:val="44"/>
          <w:szCs w:val="44"/>
        </w:rPr>
        <w:t>令和</w:t>
      </w:r>
      <w:r w:rsidR="00DD239B">
        <w:rPr>
          <w:rFonts w:ascii="HGS創英角ｺﾞｼｯｸUB" w:eastAsia="HGS創英角ｺﾞｼｯｸUB" w:hAnsi="HGS創英角ｺﾞｼｯｸUB" w:hint="eastAsia"/>
          <w:sz w:val="44"/>
          <w:szCs w:val="44"/>
        </w:rPr>
        <w:t>６</w:t>
      </w:r>
      <w:r w:rsidR="00602119" w:rsidRPr="00602119">
        <w:rPr>
          <w:rFonts w:ascii="HGS創英角ｺﾞｼｯｸUB" w:eastAsia="HGS創英角ｺﾞｼｯｸUB" w:hAnsi="HGS創英角ｺﾞｼｯｸUB" w:hint="eastAsia"/>
          <w:sz w:val="44"/>
          <w:szCs w:val="44"/>
        </w:rPr>
        <w:t>年度　集団指導質問票</w:t>
      </w:r>
    </w:p>
    <w:p w14:paraId="40A43841" w14:textId="77777777" w:rsidR="00602119" w:rsidRDefault="00602119" w:rsidP="008D2D7C">
      <w:pPr>
        <w:wordWrap w:val="0"/>
        <w:ind w:right="210"/>
        <w:jc w:val="right"/>
      </w:pPr>
      <w:r>
        <w:rPr>
          <w:rFonts w:hint="eastAsia"/>
        </w:rPr>
        <w:t>事業所名</w:t>
      </w:r>
      <w:r w:rsidR="001A5BD2">
        <w:rPr>
          <w:rFonts w:hint="eastAsia"/>
        </w:rPr>
        <w:t xml:space="preserve">　</w:t>
      </w:r>
      <w:r w:rsidR="008D2D7C">
        <w:rPr>
          <w:rFonts w:hint="eastAsia"/>
        </w:rPr>
        <w:t xml:space="preserve">　　　　　　　　　　　　　　</w:t>
      </w:r>
      <w:r w:rsidR="00B539F2">
        <w:rPr>
          <w:rFonts w:hint="eastAsia"/>
        </w:rPr>
        <w:t xml:space="preserve">　</w:t>
      </w:r>
    </w:p>
    <w:p w14:paraId="770EE123" w14:textId="77777777" w:rsidR="00B539F2" w:rsidRDefault="00B539F2" w:rsidP="008D2D7C">
      <w:pPr>
        <w:wordWrap w:val="0"/>
        <w:ind w:right="210"/>
        <w:jc w:val="right"/>
      </w:pPr>
      <w:r>
        <w:rPr>
          <w:rFonts w:hint="eastAsia"/>
        </w:rPr>
        <w:t xml:space="preserve">記載担当者　　</w:t>
      </w:r>
      <w:r w:rsidR="008D2D7C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1A5BD2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10DFFF84" w14:textId="77777777" w:rsidR="00B539F2" w:rsidRPr="00B539F2" w:rsidRDefault="001A5BD2" w:rsidP="001A5BD2">
      <w:pPr>
        <w:wordWrap w:val="0"/>
        <w:jc w:val="right"/>
      </w:pPr>
      <w:r>
        <w:rPr>
          <w:rFonts w:hint="eastAsia"/>
        </w:rPr>
        <w:t xml:space="preserve">　　　</w:t>
      </w:r>
      <w:r w:rsidR="008D2D7C">
        <w:rPr>
          <w:rFonts w:hint="eastAsia"/>
        </w:rPr>
        <w:t xml:space="preserve">　</w:t>
      </w:r>
      <w:r w:rsidR="00B539F2">
        <w:rPr>
          <w:rFonts w:hint="eastAsia"/>
        </w:rPr>
        <w:t>連絡先</w:t>
      </w:r>
      <w:r w:rsidR="008D2D7C">
        <w:rPr>
          <w:rFonts w:hint="eastAsia"/>
        </w:rPr>
        <w:t xml:space="preserve">　　　　　　　　　　　　　</w:t>
      </w:r>
      <w:r w:rsidR="00B539F2">
        <w:rPr>
          <w:rFonts w:hint="eastAsia"/>
        </w:rPr>
        <w:t xml:space="preserve">　　　　　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964"/>
        <w:gridCol w:w="3261"/>
        <w:gridCol w:w="7512"/>
      </w:tblGrid>
      <w:tr w:rsidR="00602119" w14:paraId="41E6F836" w14:textId="77777777" w:rsidTr="00C07ADC">
        <w:trPr>
          <w:trHeight w:val="620"/>
        </w:trPr>
        <w:tc>
          <w:tcPr>
            <w:tcW w:w="3964" w:type="dxa"/>
            <w:vAlign w:val="center"/>
          </w:tcPr>
          <w:p w14:paraId="7C5A31E8" w14:textId="77777777" w:rsidR="00602119" w:rsidRDefault="00602119" w:rsidP="00C07ADC">
            <w:pPr>
              <w:jc w:val="center"/>
            </w:pPr>
            <w:r>
              <w:rPr>
                <w:rFonts w:hint="eastAsia"/>
              </w:rPr>
              <w:t>集団指導資料該当</w:t>
            </w:r>
            <w:r w:rsidR="006076B7">
              <w:rPr>
                <w:rFonts w:hint="eastAsia"/>
              </w:rPr>
              <w:t>箇所</w:t>
            </w:r>
          </w:p>
        </w:tc>
        <w:tc>
          <w:tcPr>
            <w:tcW w:w="3261" w:type="dxa"/>
            <w:vAlign w:val="center"/>
          </w:tcPr>
          <w:p w14:paraId="2B399202" w14:textId="77777777" w:rsidR="00602119" w:rsidRDefault="00602119" w:rsidP="00C07ADC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7512" w:type="dxa"/>
            <w:vAlign w:val="center"/>
          </w:tcPr>
          <w:p w14:paraId="5AA332F6" w14:textId="77777777" w:rsidR="00602119" w:rsidRDefault="00602119" w:rsidP="00C07ADC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02119" w14:paraId="1CAF4105" w14:textId="77777777" w:rsidTr="00C07ADC">
        <w:trPr>
          <w:trHeight w:val="1110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54CCF839" w14:textId="77777777" w:rsidR="00056501" w:rsidRDefault="006076B7" w:rsidP="00602119">
            <w:r>
              <w:rPr>
                <w:rFonts w:hint="eastAsia"/>
              </w:rPr>
              <w:t>例）</w:t>
            </w:r>
          </w:p>
          <w:p w14:paraId="565B7CEB" w14:textId="7A53DA63" w:rsidR="00602119" w:rsidRDefault="006076B7" w:rsidP="00602119">
            <w:r>
              <w:rPr>
                <w:rFonts w:hint="eastAsia"/>
              </w:rPr>
              <w:t>資料</w:t>
            </w:r>
            <w:r w:rsidR="00466513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="00137775" w:rsidRPr="00137775">
              <w:rPr>
                <w:rFonts w:hint="eastAsia"/>
              </w:rPr>
              <w:t>令和６年度より義務化・努力義務化された事項等について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0ED437E3" w14:textId="77777777" w:rsidR="00602119" w:rsidRDefault="006076B7" w:rsidP="00602119">
            <w:r>
              <w:rPr>
                <w:rFonts w:hint="eastAsia"/>
              </w:rPr>
              <w:t>経過措置期間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7E70C43F" w14:textId="3F8312F3" w:rsidR="00602119" w:rsidRDefault="00466513" w:rsidP="00602119">
            <w:r>
              <w:rPr>
                <w:rFonts w:hint="eastAsia"/>
              </w:rPr>
              <w:t>重要事項のウェブ掲載</w:t>
            </w:r>
            <w:r w:rsidR="006076B7">
              <w:rPr>
                <w:rFonts w:hint="eastAsia"/>
              </w:rPr>
              <w:t>について、経過措置期間にかかわらず、実施したほうがよいか？</w:t>
            </w:r>
          </w:p>
          <w:p w14:paraId="47259B59" w14:textId="77777777" w:rsidR="006076B7" w:rsidRPr="006076B7" w:rsidRDefault="006076B7" w:rsidP="006076B7">
            <w:pPr>
              <w:ind w:firstLineChars="100" w:firstLine="210"/>
              <w:rPr>
                <w:i/>
                <w:iCs/>
              </w:rPr>
            </w:pPr>
            <w:r w:rsidRPr="006076B7">
              <w:rPr>
                <w:rFonts w:hint="eastAsia"/>
                <w:i/>
                <w:iCs/>
              </w:rPr>
              <w:t>※参考回答</w:t>
            </w:r>
          </w:p>
          <w:p w14:paraId="08C585EB" w14:textId="7825F1B0" w:rsidR="006076B7" w:rsidRDefault="006076B7" w:rsidP="006076B7">
            <w:pPr>
              <w:ind w:left="210" w:hangingChars="100" w:hanging="210"/>
            </w:pPr>
            <w:r w:rsidRPr="006076B7">
              <w:rPr>
                <w:rFonts w:hint="eastAsia"/>
                <w:i/>
                <w:iCs/>
              </w:rPr>
              <w:t xml:space="preserve">　　</w:t>
            </w:r>
            <w:r w:rsidR="00466513" w:rsidRPr="00466513">
              <w:rPr>
                <w:rFonts w:hint="eastAsia"/>
                <w:i/>
                <w:iCs/>
              </w:rPr>
              <w:t>インターネット上で情報の閲覧が完結するよう</w:t>
            </w:r>
            <w:r w:rsidRPr="006076B7">
              <w:rPr>
                <w:rFonts w:hint="eastAsia"/>
                <w:i/>
                <w:iCs/>
              </w:rPr>
              <w:t>、経過措置期間にかかわらず、</w:t>
            </w:r>
            <w:r w:rsidR="00466513">
              <w:rPr>
                <w:rFonts w:hint="eastAsia"/>
                <w:i/>
                <w:iCs/>
              </w:rPr>
              <w:t>ウェブ掲載</w:t>
            </w:r>
            <w:r w:rsidRPr="006076B7">
              <w:rPr>
                <w:rFonts w:hint="eastAsia"/>
                <w:i/>
                <w:iCs/>
              </w:rPr>
              <w:t>に努めていただきたい。</w:t>
            </w:r>
          </w:p>
        </w:tc>
      </w:tr>
      <w:tr w:rsidR="00602119" w14:paraId="15728652" w14:textId="77777777" w:rsidTr="00C07ADC">
        <w:trPr>
          <w:trHeight w:val="1110"/>
        </w:trPr>
        <w:tc>
          <w:tcPr>
            <w:tcW w:w="3964" w:type="dxa"/>
            <w:vAlign w:val="center"/>
          </w:tcPr>
          <w:p w14:paraId="0A5E1C96" w14:textId="77777777" w:rsidR="00602119" w:rsidRDefault="00602119" w:rsidP="00602119"/>
        </w:tc>
        <w:tc>
          <w:tcPr>
            <w:tcW w:w="3261" w:type="dxa"/>
            <w:vAlign w:val="center"/>
          </w:tcPr>
          <w:p w14:paraId="577B49B5" w14:textId="77777777" w:rsidR="00602119" w:rsidRDefault="00602119" w:rsidP="00602119"/>
        </w:tc>
        <w:tc>
          <w:tcPr>
            <w:tcW w:w="7512" w:type="dxa"/>
            <w:vAlign w:val="center"/>
          </w:tcPr>
          <w:p w14:paraId="2FC78CD5" w14:textId="77777777" w:rsidR="00602119" w:rsidRDefault="00602119" w:rsidP="00602119"/>
        </w:tc>
      </w:tr>
      <w:tr w:rsidR="00602119" w14:paraId="79396FF2" w14:textId="77777777" w:rsidTr="00C07ADC">
        <w:trPr>
          <w:trHeight w:val="1110"/>
        </w:trPr>
        <w:tc>
          <w:tcPr>
            <w:tcW w:w="3964" w:type="dxa"/>
            <w:vAlign w:val="center"/>
          </w:tcPr>
          <w:p w14:paraId="6597C171" w14:textId="77777777" w:rsidR="00602119" w:rsidRDefault="00602119" w:rsidP="00602119"/>
        </w:tc>
        <w:tc>
          <w:tcPr>
            <w:tcW w:w="3261" w:type="dxa"/>
            <w:vAlign w:val="center"/>
          </w:tcPr>
          <w:p w14:paraId="09E4FB19" w14:textId="77777777" w:rsidR="00602119" w:rsidRDefault="00602119" w:rsidP="00602119"/>
        </w:tc>
        <w:tc>
          <w:tcPr>
            <w:tcW w:w="7512" w:type="dxa"/>
            <w:vAlign w:val="center"/>
          </w:tcPr>
          <w:p w14:paraId="3081A8E7" w14:textId="77777777" w:rsidR="00602119" w:rsidRPr="00602119" w:rsidRDefault="00602119" w:rsidP="00602119"/>
        </w:tc>
      </w:tr>
      <w:tr w:rsidR="00602119" w14:paraId="3BA1911D" w14:textId="77777777" w:rsidTr="00C07ADC">
        <w:trPr>
          <w:trHeight w:val="1110"/>
        </w:trPr>
        <w:tc>
          <w:tcPr>
            <w:tcW w:w="3964" w:type="dxa"/>
            <w:vAlign w:val="center"/>
          </w:tcPr>
          <w:p w14:paraId="2B888270" w14:textId="77777777" w:rsidR="00602119" w:rsidRDefault="00602119" w:rsidP="00602119"/>
        </w:tc>
        <w:tc>
          <w:tcPr>
            <w:tcW w:w="3261" w:type="dxa"/>
            <w:vAlign w:val="center"/>
          </w:tcPr>
          <w:p w14:paraId="2F00CF57" w14:textId="77777777" w:rsidR="00602119" w:rsidRDefault="00602119" w:rsidP="00602119"/>
        </w:tc>
        <w:tc>
          <w:tcPr>
            <w:tcW w:w="7512" w:type="dxa"/>
            <w:vAlign w:val="center"/>
          </w:tcPr>
          <w:p w14:paraId="4D1F0F7A" w14:textId="77777777" w:rsidR="00602119" w:rsidRDefault="00602119" w:rsidP="00602119"/>
        </w:tc>
      </w:tr>
      <w:tr w:rsidR="00602119" w14:paraId="7DF5263E" w14:textId="77777777" w:rsidTr="00C07ADC">
        <w:trPr>
          <w:trHeight w:val="1110"/>
        </w:trPr>
        <w:tc>
          <w:tcPr>
            <w:tcW w:w="3964" w:type="dxa"/>
            <w:vAlign w:val="center"/>
          </w:tcPr>
          <w:p w14:paraId="4048DE8D" w14:textId="77777777" w:rsidR="00602119" w:rsidRDefault="00602119" w:rsidP="00602119"/>
        </w:tc>
        <w:tc>
          <w:tcPr>
            <w:tcW w:w="3261" w:type="dxa"/>
            <w:vAlign w:val="center"/>
          </w:tcPr>
          <w:p w14:paraId="468E98F8" w14:textId="77777777" w:rsidR="00602119" w:rsidRDefault="00602119" w:rsidP="00602119"/>
        </w:tc>
        <w:tc>
          <w:tcPr>
            <w:tcW w:w="7512" w:type="dxa"/>
            <w:vAlign w:val="center"/>
          </w:tcPr>
          <w:p w14:paraId="678F4273" w14:textId="77777777" w:rsidR="00602119" w:rsidRDefault="00602119" w:rsidP="00602119"/>
        </w:tc>
      </w:tr>
    </w:tbl>
    <w:p w14:paraId="40C90B04" w14:textId="77777777" w:rsidR="00B539F2" w:rsidRDefault="00B539F2" w:rsidP="00B539F2">
      <w:pPr>
        <w:wordWrap w:val="0"/>
        <w:jc w:val="right"/>
      </w:pPr>
    </w:p>
    <w:sectPr w:rsidR="00B539F2" w:rsidSect="00C07ADC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2510D" w14:textId="77777777" w:rsidR="00F574A3" w:rsidRDefault="00F574A3" w:rsidP="009D11C4">
      <w:r>
        <w:separator/>
      </w:r>
    </w:p>
  </w:endnote>
  <w:endnote w:type="continuationSeparator" w:id="0">
    <w:p w14:paraId="36B06691" w14:textId="77777777" w:rsidR="00F574A3" w:rsidRDefault="00F574A3" w:rsidP="009D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B860E8" w14:textId="77777777" w:rsidR="00F574A3" w:rsidRDefault="00F574A3" w:rsidP="009D11C4">
      <w:r>
        <w:separator/>
      </w:r>
    </w:p>
  </w:footnote>
  <w:footnote w:type="continuationSeparator" w:id="0">
    <w:p w14:paraId="732CB246" w14:textId="77777777" w:rsidR="00F574A3" w:rsidRDefault="00F574A3" w:rsidP="009D1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119"/>
    <w:rsid w:val="00056501"/>
    <w:rsid w:val="00137775"/>
    <w:rsid w:val="001A5BD2"/>
    <w:rsid w:val="00202C86"/>
    <w:rsid w:val="00466513"/>
    <w:rsid w:val="004F395A"/>
    <w:rsid w:val="005859F3"/>
    <w:rsid w:val="00602119"/>
    <w:rsid w:val="006076B7"/>
    <w:rsid w:val="007066BE"/>
    <w:rsid w:val="008D2D7C"/>
    <w:rsid w:val="009D11C4"/>
    <w:rsid w:val="00A42DBB"/>
    <w:rsid w:val="00B3466E"/>
    <w:rsid w:val="00B539F2"/>
    <w:rsid w:val="00BA5444"/>
    <w:rsid w:val="00BD650B"/>
    <w:rsid w:val="00C07ADC"/>
    <w:rsid w:val="00C14DF4"/>
    <w:rsid w:val="00DD239B"/>
    <w:rsid w:val="00F44128"/>
    <w:rsid w:val="00F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F13C0D"/>
  <w15:docId w15:val="{A81CB5A4-8D72-42FF-A3BA-9AAEAA11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1C4"/>
  </w:style>
  <w:style w:type="paragraph" w:styleId="a6">
    <w:name w:val="footer"/>
    <w:basedOn w:val="a"/>
    <w:link w:val="a7"/>
    <w:uiPriority w:val="99"/>
    <w:unhideWhenUsed/>
    <w:rsid w:val="009D1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吉田 竜哉</cp:lastModifiedBy>
  <cp:revision>13</cp:revision>
  <dcterms:created xsi:type="dcterms:W3CDTF">2018-10-01T12:08:00Z</dcterms:created>
  <dcterms:modified xsi:type="dcterms:W3CDTF">2025-01-09T01:39:00Z</dcterms:modified>
</cp:coreProperties>
</file>