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49" w:rsidRDefault="00BB4249" w:rsidP="00972492">
      <w:pPr>
        <w:rPr>
          <w:rFonts w:hint="eastAsia"/>
          <w:sz w:val="24"/>
        </w:rPr>
      </w:pPr>
      <w:bookmarkStart w:id="0" w:name="_GoBack"/>
      <w:bookmarkEnd w:id="0"/>
      <w:r>
        <w:rPr>
          <w:rFonts w:hint="eastAsia"/>
          <w:sz w:val="24"/>
        </w:rPr>
        <w:t>（乙の１）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1843"/>
        <w:gridCol w:w="142"/>
        <w:gridCol w:w="1984"/>
        <w:gridCol w:w="142"/>
        <w:gridCol w:w="1984"/>
        <w:gridCol w:w="993"/>
        <w:gridCol w:w="425"/>
        <w:gridCol w:w="1276"/>
        <w:gridCol w:w="238"/>
      </w:tblGrid>
      <w:tr w:rsidR="00BB4249">
        <w:tblPrEx>
          <w:tblCellMar>
            <w:top w:w="0" w:type="dxa"/>
            <w:bottom w:w="0" w:type="dxa"/>
          </w:tblCellMar>
        </w:tblPrEx>
        <w:trPr>
          <w:trHeight w:val="5859"/>
        </w:trPr>
        <w:tc>
          <w:tcPr>
            <w:tcW w:w="9268" w:type="dxa"/>
            <w:gridSpan w:val="10"/>
            <w:tcBorders>
              <w:bottom w:val="nil"/>
            </w:tcBorders>
          </w:tcPr>
          <w:p w:rsidR="00BB4249" w:rsidRDefault="00BB4249">
            <w:pPr>
              <w:rPr>
                <w:rFonts w:hint="eastAsia"/>
                <w:sz w:val="24"/>
              </w:rPr>
            </w:pPr>
          </w:p>
          <w:p w:rsidR="00BB4249" w:rsidRDefault="00BB4249">
            <w:pPr>
              <w:rPr>
                <w:rFonts w:hint="eastAsia"/>
                <w:sz w:val="24"/>
              </w:rPr>
            </w:pPr>
            <w:r>
              <w:rPr>
                <w:rFonts w:hint="eastAsia"/>
                <w:sz w:val="24"/>
              </w:rPr>
              <w:t>（水利使用）</w:t>
            </w:r>
          </w:p>
          <w:p w:rsidR="00BB4249" w:rsidRDefault="00BB4249">
            <w:pPr>
              <w:rPr>
                <w:rFonts w:hint="eastAsia"/>
                <w:sz w:val="24"/>
              </w:rPr>
            </w:pPr>
          </w:p>
          <w:p w:rsidR="00BB4249" w:rsidRDefault="00BB4249">
            <w:pPr>
              <w:rPr>
                <w:rFonts w:hint="eastAsia"/>
                <w:sz w:val="24"/>
              </w:rPr>
            </w:pPr>
            <w:r>
              <w:rPr>
                <w:rFonts w:hint="eastAsia"/>
                <w:sz w:val="24"/>
              </w:rPr>
              <w:t>１　河川の名称</w:t>
            </w:r>
          </w:p>
          <w:p w:rsidR="00BB4249" w:rsidRDefault="00BB4249">
            <w:pPr>
              <w:rPr>
                <w:rFonts w:hint="eastAsia"/>
                <w:sz w:val="24"/>
              </w:rPr>
            </w:pPr>
          </w:p>
          <w:p w:rsidR="00BB4249" w:rsidRDefault="00BB4249">
            <w:pPr>
              <w:rPr>
                <w:rFonts w:hint="eastAsia"/>
                <w:sz w:val="24"/>
              </w:rPr>
            </w:pPr>
          </w:p>
          <w:p w:rsidR="00BB4249" w:rsidRDefault="00BB4249">
            <w:pPr>
              <w:rPr>
                <w:rFonts w:hint="eastAsia"/>
                <w:sz w:val="24"/>
              </w:rPr>
            </w:pPr>
            <w:r>
              <w:rPr>
                <w:rFonts w:hint="eastAsia"/>
                <w:sz w:val="24"/>
              </w:rPr>
              <w:t>２　水利利用の目的</w:t>
            </w:r>
          </w:p>
          <w:p w:rsidR="00BB4249" w:rsidRDefault="00BB4249">
            <w:pPr>
              <w:rPr>
                <w:rFonts w:hint="eastAsia"/>
                <w:sz w:val="24"/>
              </w:rPr>
            </w:pPr>
          </w:p>
          <w:p w:rsidR="00BB4249" w:rsidRDefault="00BB4249">
            <w:pPr>
              <w:rPr>
                <w:rFonts w:hint="eastAsia"/>
                <w:sz w:val="24"/>
              </w:rPr>
            </w:pPr>
          </w:p>
          <w:p w:rsidR="00BB4249" w:rsidRDefault="00BB4249">
            <w:pPr>
              <w:rPr>
                <w:rFonts w:hint="eastAsia"/>
                <w:sz w:val="24"/>
              </w:rPr>
            </w:pPr>
            <w:r>
              <w:rPr>
                <w:rFonts w:hint="eastAsia"/>
                <w:sz w:val="24"/>
              </w:rPr>
              <w:t>３　取水口、注水口又は放水口の位置</w:t>
            </w:r>
          </w:p>
          <w:p w:rsidR="00BB4249" w:rsidRDefault="00BB4249">
            <w:pPr>
              <w:rPr>
                <w:rFonts w:hint="eastAsia"/>
                <w:sz w:val="24"/>
              </w:rPr>
            </w:pPr>
          </w:p>
          <w:p w:rsidR="00BB4249" w:rsidRDefault="00BB4249">
            <w:pPr>
              <w:rPr>
                <w:rFonts w:hint="eastAsia"/>
                <w:sz w:val="24"/>
              </w:rPr>
            </w:pPr>
          </w:p>
          <w:p w:rsidR="00BB4249" w:rsidRDefault="00BB4249">
            <w:pPr>
              <w:rPr>
                <w:rFonts w:hint="eastAsia"/>
                <w:sz w:val="24"/>
              </w:rPr>
            </w:pPr>
            <w:r>
              <w:rPr>
                <w:rFonts w:hint="eastAsia"/>
                <w:sz w:val="24"/>
              </w:rPr>
              <w:t xml:space="preserve">４　</w:t>
            </w:r>
            <w:r w:rsidRPr="001A6BF6">
              <w:rPr>
                <w:rFonts w:hint="eastAsia"/>
                <w:spacing w:val="75"/>
                <w:kern w:val="0"/>
                <w:sz w:val="24"/>
                <w:fitText w:val="1200" w:id="1934850048"/>
              </w:rPr>
              <w:t>取水量</w:t>
            </w:r>
            <w:r w:rsidRPr="001A6BF6">
              <w:rPr>
                <w:rFonts w:hint="eastAsia"/>
                <w:spacing w:val="15"/>
                <w:kern w:val="0"/>
                <w:sz w:val="24"/>
                <w:fitText w:val="1200" w:id="1934850048"/>
              </w:rPr>
              <w:t>等</w:t>
            </w:r>
          </w:p>
          <w:p w:rsidR="00BB4249" w:rsidRDefault="00BB4249">
            <w:pPr>
              <w:rPr>
                <w:rFonts w:hint="eastAsia"/>
                <w:sz w:val="24"/>
              </w:rPr>
            </w:pPr>
          </w:p>
          <w:p w:rsidR="00BB4249" w:rsidRDefault="00BB4249">
            <w:pPr>
              <w:rPr>
                <w:rFonts w:hint="eastAsia"/>
                <w:sz w:val="24"/>
              </w:rPr>
            </w:pPr>
          </w:p>
          <w:p w:rsidR="00BB4249" w:rsidRDefault="00BB4249">
            <w:pPr>
              <w:rPr>
                <w:rFonts w:hint="eastAsia"/>
                <w:sz w:val="24"/>
              </w:rPr>
            </w:pPr>
            <w:r>
              <w:rPr>
                <w:rFonts w:hint="eastAsia"/>
                <w:sz w:val="24"/>
              </w:rPr>
              <w:t>５　取水の方法</w:t>
            </w:r>
          </w:p>
          <w:p w:rsidR="00BB4249" w:rsidRDefault="00BB4249">
            <w:pPr>
              <w:rPr>
                <w:rFonts w:hint="eastAsia"/>
                <w:sz w:val="24"/>
              </w:rPr>
            </w:pPr>
          </w:p>
          <w:p w:rsidR="00BB4249" w:rsidRDefault="00BB4249">
            <w:pPr>
              <w:rPr>
                <w:rFonts w:hint="eastAsia"/>
                <w:sz w:val="24"/>
              </w:rPr>
            </w:pPr>
          </w:p>
          <w:p w:rsidR="00BB4249" w:rsidRDefault="00BB4249">
            <w:pPr>
              <w:rPr>
                <w:rFonts w:hint="eastAsia"/>
                <w:sz w:val="24"/>
              </w:rPr>
            </w:pPr>
            <w:r>
              <w:rPr>
                <w:rFonts w:hint="eastAsia"/>
                <w:sz w:val="24"/>
              </w:rPr>
              <w:t>６　工作物及び土地の占用</w:t>
            </w:r>
          </w:p>
          <w:p w:rsidR="00BB4249" w:rsidRDefault="00BB4249">
            <w:pPr>
              <w:rPr>
                <w:rFonts w:hint="eastAsia"/>
                <w:sz w:val="24"/>
              </w:rPr>
            </w:pPr>
          </w:p>
          <w:p w:rsidR="00BB4249" w:rsidRDefault="00BB4249">
            <w:pPr>
              <w:rPr>
                <w:rFonts w:hint="eastAsia"/>
                <w:sz w:val="24"/>
              </w:rPr>
            </w:pPr>
          </w:p>
        </w:tc>
      </w:tr>
      <w:tr w:rsidR="00BB4249">
        <w:tblPrEx>
          <w:tblCellMar>
            <w:top w:w="0" w:type="dxa"/>
            <w:bottom w:w="0" w:type="dxa"/>
          </w:tblCellMar>
        </w:tblPrEx>
        <w:trPr>
          <w:cantSplit/>
          <w:trHeight w:val="590"/>
        </w:trPr>
        <w:tc>
          <w:tcPr>
            <w:tcW w:w="241" w:type="dxa"/>
            <w:vMerge w:val="restart"/>
            <w:tcBorders>
              <w:top w:val="nil"/>
              <w:left w:val="single" w:sz="4" w:space="0" w:color="auto"/>
              <w:bottom w:val="nil"/>
              <w:right w:val="single" w:sz="4" w:space="0" w:color="auto"/>
            </w:tcBorders>
          </w:tcPr>
          <w:p w:rsidR="00BB4249" w:rsidRDefault="00BB4249">
            <w:pPr>
              <w:rPr>
                <w:rFonts w:hint="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B4249" w:rsidRDefault="00BB4249">
            <w:pPr>
              <w:snapToGrid w:val="0"/>
              <w:jc w:val="center"/>
              <w:rPr>
                <w:rFonts w:hint="eastAsia"/>
                <w:sz w:val="20"/>
              </w:rPr>
            </w:pPr>
            <w:r>
              <w:rPr>
                <w:rFonts w:hint="eastAsia"/>
                <w:sz w:val="20"/>
              </w:rPr>
              <w:t>名称又は種類</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4249" w:rsidRDefault="00BB4249">
            <w:pPr>
              <w:snapToGrid w:val="0"/>
              <w:jc w:val="center"/>
              <w:rPr>
                <w:rFonts w:hint="eastAsia"/>
                <w:sz w:val="20"/>
              </w:rPr>
            </w:pPr>
            <w:r w:rsidRPr="001A6BF6">
              <w:rPr>
                <w:rFonts w:hint="eastAsia"/>
                <w:spacing w:val="45"/>
                <w:kern w:val="0"/>
                <w:sz w:val="20"/>
                <w:fitText w:val="1760" w:id="1733536768"/>
              </w:rPr>
              <w:t>工作物の位置</w:t>
            </w:r>
            <w:r w:rsidRPr="001A6BF6">
              <w:rPr>
                <w:rFonts w:hint="eastAsia"/>
                <w:spacing w:val="15"/>
                <w:kern w:val="0"/>
                <w:sz w:val="20"/>
                <w:fitText w:val="1760" w:id="1733536768"/>
              </w:rPr>
              <w:t>又</w:t>
            </w:r>
          </w:p>
          <w:p w:rsidR="00BB4249" w:rsidRDefault="00BB4249">
            <w:pPr>
              <w:snapToGrid w:val="0"/>
              <w:jc w:val="center"/>
              <w:rPr>
                <w:rFonts w:hint="eastAsia"/>
                <w:sz w:val="20"/>
              </w:rPr>
            </w:pPr>
            <w:r w:rsidRPr="001A6BF6">
              <w:rPr>
                <w:rFonts w:hint="eastAsia"/>
                <w:spacing w:val="90"/>
                <w:kern w:val="0"/>
                <w:sz w:val="20"/>
                <w:fitText w:val="1760" w:id="1733536769"/>
              </w:rPr>
              <w:t>は占用の場</w:t>
            </w:r>
            <w:r w:rsidRPr="001A6BF6">
              <w:rPr>
                <w:rFonts w:hint="eastAsia"/>
                <w:spacing w:val="45"/>
                <w:kern w:val="0"/>
                <w:sz w:val="20"/>
                <w:fitText w:val="1760" w:id="1733536769"/>
              </w:rPr>
              <w:t>所</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4249" w:rsidRDefault="00BB4249">
            <w:pPr>
              <w:snapToGrid w:val="0"/>
              <w:jc w:val="center"/>
              <w:rPr>
                <w:rFonts w:hint="eastAsia"/>
                <w:sz w:val="20"/>
              </w:rPr>
            </w:pPr>
            <w:r w:rsidRPr="001A6BF6">
              <w:rPr>
                <w:rFonts w:hint="eastAsia"/>
                <w:spacing w:val="45"/>
                <w:kern w:val="0"/>
                <w:sz w:val="20"/>
                <w:fitText w:val="1540" w:id="1733537024"/>
              </w:rPr>
              <w:t>工作物の構造</w:t>
            </w:r>
          </w:p>
          <w:p w:rsidR="00BB4249" w:rsidRDefault="00BB4249">
            <w:pPr>
              <w:snapToGrid w:val="0"/>
              <w:jc w:val="center"/>
              <w:rPr>
                <w:rFonts w:hint="eastAsia"/>
                <w:sz w:val="20"/>
              </w:rPr>
            </w:pPr>
            <w:r w:rsidRPr="001A6BF6">
              <w:rPr>
                <w:rFonts w:hint="eastAsia"/>
                <w:spacing w:val="225"/>
                <w:kern w:val="0"/>
                <w:sz w:val="20"/>
                <w:fitText w:val="1540" w:id="1733537025"/>
              </w:rPr>
              <w:t>又は能</w:t>
            </w:r>
            <w:r w:rsidRPr="001A6BF6">
              <w:rPr>
                <w:rFonts w:hint="eastAsia"/>
                <w:spacing w:val="15"/>
                <w:kern w:val="0"/>
                <w:sz w:val="20"/>
                <w:fitText w:val="1540" w:id="1733537025"/>
              </w:rPr>
              <w:t>力</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4249" w:rsidRDefault="00BB4249">
            <w:pPr>
              <w:snapToGrid w:val="0"/>
              <w:jc w:val="center"/>
              <w:rPr>
                <w:rFonts w:hint="eastAsia"/>
                <w:sz w:val="20"/>
              </w:rPr>
            </w:pPr>
            <w:r>
              <w:rPr>
                <w:rFonts w:hint="eastAsia"/>
                <w:sz w:val="20"/>
              </w:rPr>
              <w:t>占用面積</w:t>
            </w:r>
          </w:p>
        </w:tc>
        <w:tc>
          <w:tcPr>
            <w:tcW w:w="1276" w:type="dxa"/>
            <w:tcBorders>
              <w:top w:val="single" w:sz="4" w:space="0" w:color="auto"/>
              <w:left w:val="single" w:sz="4" w:space="0" w:color="auto"/>
              <w:bottom w:val="single" w:sz="4" w:space="0" w:color="auto"/>
              <w:right w:val="single" w:sz="4" w:space="0" w:color="auto"/>
            </w:tcBorders>
            <w:vAlign w:val="center"/>
          </w:tcPr>
          <w:p w:rsidR="00BB4249" w:rsidRDefault="00BB4249">
            <w:pPr>
              <w:snapToGrid w:val="0"/>
              <w:jc w:val="center"/>
              <w:rPr>
                <w:rFonts w:hint="eastAsia"/>
                <w:sz w:val="20"/>
              </w:rPr>
            </w:pPr>
            <w:r>
              <w:rPr>
                <w:rFonts w:hint="eastAsia"/>
                <w:sz w:val="20"/>
              </w:rPr>
              <w:t>摘　　要</w:t>
            </w:r>
          </w:p>
        </w:tc>
        <w:tc>
          <w:tcPr>
            <w:tcW w:w="238" w:type="dxa"/>
            <w:vMerge w:val="restart"/>
            <w:tcBorders>
              <w:top w:val="nil"/>
              <w:left w:val="single" w:sz="4" w:space="0" w:color="auto"/>
              <w:bottom w:val="nil"/>
              <w:right w:val="single" w:sz="4" w:space="0" w:color="auto"/>
            </w:tcBorders>
          </w:tcPr>
          <w:p w:rsidR="00BB4249" w:rsidRDefault="00BB4249">
            <w:pPr>
              <w:rPr>
                <w:rFonts w:hint="eastAsia"/>
                <w:sz w:val="24"/>
              </w:rPr>
            </w:pPr>
          </w:p>
        </w:tc>
      </w:tr>
      <w:tr w:rsidR="00BB4249">
        <w:tblPrEx>
          <w:tblCellMar>
            <w:top w:w="0" w:type="dxa"/>
            <w:bottom w:w="0" w:type="dxa"/>
          </w:tblCellMar>
        </w:tblPrEx>
        <w:trPr>
          <w:cantSplit/>
          <w:trHeight w:val="840"/>
        </w:trPr>
        <w:tc>
          <w:tcPr>
            <w:tcW w:w="241" w:type="dxa"/>
            <w:vMerge/>
            <w:tcBorders>
              <w:top w:val="nil"/>
              <w:left w:val="single" w:sz="4" w:space="0" w:color="auto"/>
              <w:bottom w:val="nil"/>
              <w:right w:val="single" w:sz="4" w:space="0" w:color="auto"/>
            </w:tcBorders>
          </w:tcPr>
          <w:p w:rsidR="00BB4249" w:rsidRDefault="00BB4249">
            <w:pPr>
              <w:rPr>
                <w:rFonts w:hint="eastAsia"/>
                <w:sz w:val="24"/>
              </w:rPr>
            </w:pPr>
          </w:p>
        </w:tc>
        <w:tc>
          <w:tcPr>
            <w:tcW w:w="1843" w:type="dxa"/>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2126" w:type="dxa"/>
            <w:gridSpan w:val="2"/>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2126" w:type="dxa"/>
            <w:gridSpan w:val="2"/>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1276" w:type="dxa"/>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238" w:type="dxa"/>
            <w:vMerge/>
            <w:tcBorders>
              <w:top w:val="nil"/>
              <w:left w:val="single" w:sz="4" w:space="0" w:color="auto"/>
              <w:bottom w:val="nil"/>
              <w:right w:val="single" w:sz="4" w:space="0" w:color="auto"/>
            </w:tcBorders>
          </w:tcPr>
          <w:p w:rsidR="00BB4249" w:rsidRDefault="00BB4249">
            <w:pPr>
              <w:rPr>
                <w:rFonts w:hint="eastAsia"/>
                <w:sz w:val="24"/>
              </w:rPr>
            </w:pPr>
          </w:p>
        </w:tc>
      </w:tr>
      <w:tr w:rsidR="00BB4249">
        <w:tblPrEx>
          <w:tblCellMar>
            <w:top w:w="0" w:type="dxa"/>
            <w:bottom w:w="0" w:type="dxa"/>
          </w:tblCellMar>
        </w:tblPrEx>
        <w:trPr>
          <w:trHeight w:val="413"/>
        </w:trPr>
        <w:tc>
          <w:tcPr>
            <w:tcW w:w="9268" w:type="dxa"/>
            <w:gridSpan w:val="10"/>
            <w:tcBorders>
              <w:top w:val="nil"/>
              <w:left w:val="single" w:sz="4" w:space="0" w:color="auto"/>
              <w:bottom w:val="nil"/>
              <w:right w:val="single" w:sz="4" w:space="0" w:color="auto"/>
            </w:tcBorders>
          </w:tcPr>
          <w:p w:rsidR="00BB4249" w:rsidRDefault="00BB4249">
            <w:pPr>
              <w:rPr>
                <w:rFonts w:hint="eastAsia"/>
                <w:sz w:val="24"/>
              </w:rPr>
            </w:pPr>
            <w:r>
              <w:rPr>
                <w:rFonts w:hint="eastAsia"/>
                <w:sz w:val="24"/>
              </w:rPr>
              <w:t>７　土地の掘削など</w:t>
            </w:r>
          </w:p>
        </w:tc>
      </w:tr>
      <w:tr w:rsidR="00BB4249">
        <w:tblPrEx>
          <w:tblCellMar>
            <w:top w:w="0" w:type="dxa"/>
            <w:bottom w:w="0" w:type="dxa"/>
          </w:tblCellMar>
        </w:tblPrEx>
        <w:trPr>
          <w:cantSplit/>
          <w:trHeight w:val="419"/>
        </w:trPr>
        <w:tc>
          <w:tcPr>
            <w:tcW w:w="241" w:type="dxa"/>
            <w:vMerge w:val="restart"/>
            <w:tcBorders>
              <w:top w:val="nil"/>
              <w:left w:val="single" w:sz="4" w:space="0" w:color="auto"/>
              <w:bottom w:val="nil"/>
              <w:right w:val="single" w:sz="4" w:space="0" w:color="auto"/>
            </w:tcBorders>
          </w:tcPr>
          <w:p w:rsidR="00BB4249" w:rsidRDefault="00BB4249">
            <w:pPr>
              <w:rPr>
                <w:rFonts w:hint="eastAsia"/>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B4249" w:rsidRDefault="00BB4249">
            <w:pPr>
              <w:jc w:val="center"/>
              <w:rPr>
                <w:rFonts w:hint="eastAsia"/>
                <w:sz w:val="20"/>
              </w:rPr>
            </w:pPr>
            <w:r>
              <w:rPr>
                <w:rFonts w:hint="eastAsia"/>
                <w:sz w:val="20"/>
              </w:rPr>
              <w:t>種　　　　　類</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4249" w:rsidRDefault="00BB4249">
            <w:pPr>
              <w:jc w:val="center"/>
              <w:rPr>
                <w:rFonts w:hint="eastAsia"/>
                <w:sz w:val="20"/>
              </w:rPr>
            </w:pPr>
            <w:r>
              <w:rPr>
                <w:rFonts w:hint="eastAsia"/>
                <w:sz w:val="20"/>
              </w:rPr>
              <w:t>場　　　　　所</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B4249" w:rsidRDefault="00BB4249">
            <w:pPr>
              <w:jc w:val="center"/>
              <w:rPr>
                <w:rFonts w:hint="eastAsia"/>
                <w:sz w:val="20"/>
              </w:rPr>
            </w:pPr>
            <w:r w:rsidRPr="001A6BF6">
              <w:rPr>
                <w:rFonts w:hint="eastAsia"/>
                <w:spacing w:val="165"/>
                <w:kern w:val="0"/>
                <w:sz w:val="20"/>
                <w:fitText w:val="1760" w:id="1733548800"/>
              </w:rPr>
              <w:t>土地の面</w:t>
            </w:r>
            <w:r w:rsidRPr="001A6BF6">
              <w:rPr>
                <w:rFonts w:hint="eastAsia"/>
                <w:spacing w:val="45"/>
                <w:kern w:val="0"/>
                <w:sz w:val="20"/>
                <w:fitText w:val="1760" w:id="1733548800"/>
              </w:rPr>
              <w:t>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B4249" w:rsidRDefault="00BB4249">
            <w:pPr>
              <w:jc w:val="center"/>
              <w:rPr>
                <w:rFonts w:hint="eastAsia"/>
                <w:sz w:val="20"/>
              </w:rPr>
            </w:pPr>
            <w:r>
              <w:rPr>
                <w:rFonts w:hint="eastAsia"/>
                <w:sz w:val="20"/>
              </w:rPr>
              <w:t>摘　　要</w:t>
            </w:r>
          </w:p>
        </w:tc>
        <w:tc>
          <w:tcPr>
            <w:tcW w:w="238" w:type="dxa"/>
            <w:vMerge w:val="restart"/>
            <w:tcBorders>
              <w:top w:val="nil"/>
              <w:left w:val="single" w:sz="4" w:space="0" w:color="auto"/>
              <w:bottom w:val="nil"/>
              <w:right w:val="single" w:sz="4" w:space="0" w:color="auto"/>
            </w:tcBorders>
          </w:tcPr>
          <w:p w:rsidR="00BB4249" w:rsidRDefault="00BB4249">
            <w:pPr>
              <w:rPr>
                <w:rFonts w:hint="eastAsia"/>
                <w:sz w:val="24"/>
              </w:rPr>
            </w:pPr>
          </w:p>
        </w:tc>
      </w:tr>
      <w:tr w:rsidR="00BB4249">
        <w:tblPrEx>
          <w:tblCellMar>
            <w:top w:w="0" w:type="dxa"/>
            <w:bottom w:w="0" w:type="dxa"/>
          </w:tblCellMar>
        </w:tblPrEx>
        <w:trPr>
          <w:cantSplit/>
          <w:trHeight w:val="840"/>
        </w:trPr>
        <w:tc>
          <w:tcPr>
            <w:tcW w:w="241" w:type="dxa"/>
            <w:vMerge/>
            <w:tcBorders>
              <w:top w:val="nil"/>
              <w:left w:val="single" w:sz="4" w:space="0" w:color="auto"/>
              <w:bottom w:val="nil"/>
              <w:right w:val="single" w:sz="4" w:space="0" w:color="auto"/>
            </w:tcBorders>
          </w:tcPr>
          <w:p w:rsidR="00BB4249" w:rsidRDefault="00BB4249">
            <w:pPr>
              <w:rPr>
                <w:rFonts w:hint="eastAsia"/>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2126" w:type="dxa"/>
            <w:gridSpan w:val="2"/>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2977" w:type="dxa"/>
            <w:gridSpan w:val="2"/>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1701" w:type="dxa"/>
            <w:gridSpan w:val="2"/>
            <w:tcBorders>
              <w:top w:val="single" w:sz="4" w:space="0" w:color="auto"/>
              <w:left w:val="single" w:sz="4" w:space="0" w:color="auto"/>
              <w:bottom w:val="single" w:sz="4" w:space="0" w:color="auto"/>
              <w:right w:val="single" w:sz="4" w:space="0" w:color="auto"/>
            </w:tcBorders>
          </w:tcPr>
          <w:p w:rsidR="00BB4249" w:rsidRDefault="00BB4249">
            <w:pPr>
              <w:rPr>
                <w:rFonts w:hint="eastAsia"/>
                <w:sz w:val="20"/>
              </w:rPr>
            </w:pPr>
          </w:p>
        </w:tc>
        <w:tc>
          <w:tcPr>
            <w:tcW w:w="238" w:type="dxa"/>
            <w:vMerge/>
            <w:tcBorders>
              <w:top w:val="nil"/>
              <w:left w:val="single" w:sz="4" w:space="0" w:color="auto"/>
              <w:bottom w:val="nil"/>
              <w:right w:val="single" w:sz="4" w:space="0" w:color="auto"/>
            </w:tcBorders>
          </w:tcPr>
          <w:p w:rsidR="00BB4249" w:rsidRDefault="00BB4249">
            <w:pPr>
              <w:rPr>
                <w:rFonts w:hint="eastAsia"/>
                <w:sz w:val="24"/>
              </w:rPr>
            </w:pPr>
          </w:p>
        </w:tc>
      </w:tr>
      <w:tr w:rsidR="00BB4249">
        <w:tblPrEx>
          <w:tblCellMar>
            <w:top w:w="0" w:type="dxa"/>
            <w:bottom w:w="0" w:type="dxa"/>
          </w:tblCellMar>
        </w:tblPrEx>
        <w:trPr>
          <w:trHeight w:val="2252"/>
        </w:trPr>
        <w:tc>
          <w:tcPr>
            <w:tcW w:w="9268" w:type="dxa"/>
            <w:gridSpan w:val="10"/>
            <w:tcBorders>
              <w:top w:val="nil"/>
              <w:left w:val="single" w:sz="4" w:space="0" w:color="auto"/>
              <w:bottom w:val="single" w:sz="4" w:space="0" w:color="auto"/>
              <w:right w:val="single" w:sz="4" w:space="0" w:color="auto"/>
            </w:tcBorders>
          </w:tcPr>
          <w:p w:rsidR="00BB4249" w:rsidRDefault="00BB4249">
            <w:pPr>
              <w:rPr>
                <w:rFonts w:hint="eastAsia"/>
                <w:sz w:val="24"/>
              </w:rPr>
            </w:pPr>
            <w:r>
              <w:rPr>
                <w:rFonts w:hint="eastAsia"/>
                <w:sz w:val="24"/>
              </w:rPr>
              <w:t>８　水利使用の期間</w:t>
            </w:r>
          </w:p>
          <w:p w:rsidR="00BB4249" w:rsidRDefault="00BB4249">
            <w:pPr>
              <w:rPr>
                <w:rFonts w:hint="eastAsia"/>
                <w:sz w:val="24"/>
              </w:rPr>
            </w:pPr>
          </w:p>
          <w:p w:rsidR="00BB4249" w:rsidRDefault="00BB4249">
            <w:pPr>
              <w:rPr>
                <w:rFonts w:hint="eastAsia"/>
                <w:sz w:val="24"/>
              </w:rPr>
            </w:pPr>
          </w:p>
          <w:p w:rsidR="00BB4249" w:rsidRDefault="00BB4249">
            <w:pPr>
              <w:rPr>
                <w:rFonts w:hint="eastAsia"/>
                <w:sz w:val="24"/>
              </w:rPr>
            </w:pPr>
            <w:r>
              <w:rPr>
                <w:rFonts w:hint="eastAsia"/>
                <w:sz w:val="24"/>
              </w:rPr>
              <w:t xml:space="preserve">９　</w:t>
            </w:r>
            <w:r w:rsidRPr="00C23D3E">
              <w:rPr>
                <w:rFonts w:hint="eastAsia"/>
                <w:spacing w:val="720"/>
                <w:kern w:val="0"/>
                <w:sz w:val="24"/>
                <w:fitText w:val="1200" w:id="1934850304"/>
              </w:rPr>
              <w:t>工</w:t>
            </w:r>
            <w:r w:rsidRPr="00C23D3E">
              <w:rPr>
                <w:rFonts w:hint="eastAsia"/>
                <w:kern w:val="0"/>
                <w:sz w:val="24"/>
                <w:fitText w:val="1200" w:id="1934850304"/>
              </w:rPr>
              <w:t>期</w:t>
            </w:r>
          </w:p>
          <w:p w:rsidR="00BB4249" w:rsidRDefault="00BB4249">
            <w:pPr>
              <w:rPr>
                <w:rFonts w:hint="eastAsia"/>
                <w:sz w:val="24"/>
              </w:rPr>
            </w:pPr>
          </w:p>
          <w:p w:rsidR="00BB4249" w:rsidRDefault="00BB4249">
            <w:pPr>
              <w:rPr>
                <w:rFonts w:hint="eastAsia"/>
                <w:sz w:val="24"/>
              </w:rPr>
            </w:pPr>
          </w:p>
          <w:p w:rsidR="005E28FF" w:rsidRDefault="005E28FF">
            <w:pPr>
              <w:rPr>
                <w:rFonts w:hint="eastAsia"/>
                <w:sz w:val="24"/>
              </w:rPr>
            </w:pPr>
          </w:p>
        </w:tc>
      </w:tr>
    </w:tbl>
    <w:p w:rsidR="002E3C3B" w:rsidRDefault="002E3C3B">
      <w:pPr>
        <w:rPr>
          <w:rFonts w:hint="eastAsia"/>
          <w:sz w:val="24"/>
        </w:rPr>
      </w:pPr>
    </w:p>
    <w:p w:rsidR="00BB4249" w:rsidRDefault="00BB4249">
      <w:pPr>
        <w:rPr>
          <w:rFonts w:hint="eastAsia"/>
          <w:sz w:val="24"/>
        </w:rPr>
      </w:pPr>
      <w:r>
        <w:rPr>
          <w:sz w:val="24"/>
        </w:rPr>
        <w:br w:type="page"/>
      </w:r>
      <w:r>
        <w:rPr>
          <w:rFonts w:hint="eastAsia"/>
          <w:sz w:val="24"/>
        </w:rPr>
        <w:lastRenderedPageBreak/>
        <w:t>備考</w:t>
      </w:r>
    </w:p>
    <w:p w:rsidR="00BB4249" w:rsidRDefault="00BB4249">
      <w:pPr>
        <w:ind w:leftChars="128" w:left="282"/>
        <w:rPr>
          <w:rFonts w:hint="eastAsia"/>
          <w:sz w:val="24"/>
        </w:rPr>
      </w:pPr>
    </w:p>
    <w:p w:rsidR="00BB4249" w:rsidRDefault="00BB4249">
      <w:pPr>
        <w:snapToGrid w:val="0"/>
        <w:ind w:leftChars="128" w:left="565" w:hangingChars="118" w:hanging="283"/>
        <w:rPr>
          <w:rFonts w:hAnsi="ＭＳ 明朝" w:hint="eastAsia"/>
          <w:snapToGrid w:val="0"/>
          <w:kern w:val="0"/>
          <w:sz w:val="24"/>
        </w:rPr>
      </w:pPr>
      <w:r>
        <w:rPr>
          <w:rFonts w:hAnsi="ＭＳ 明朝" w:hint="eastAsia"/>
          <w:snapToGrid w:val="0"/>
          <w:kern w:val="0"/>
          <w:sz w:val="24"/>
        </w:rPr>
        <w:t>１　「水利使用の目的」については、水利使用に係る事業のための施設の総体又は代表的な施設の名称を付記すること。</w:t>
      </w:r>
    </w:p>
    <w:p w:rsidR="00BB4249" w:rsidRDefault="00BB4249">
      <w:pPr>
        <w:snapToGrid w:val="0"/>
        <w:ind w:leftChars="128" w:left="565" w:hangingChars="118" w:hanging="283"/>
        <w:rPr>
          <w:rFonts w:hAnsi="ＭＳ 明朝" w:hint="eastAsia"/>
          <w:snapToGrid w:val="0"/>
          <w:kern w:val="0"/>
          <w:sz w:val="24"/>
        </w:rPr>
      </w:pPr>
    </w:p>
    <w:p w:rsidR="00BB4249" w:rsidRDefault="00BB4249">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２　「取水量等」の記載については、次のとおりとすること。</w:t>
      </w:r>
    </w:p>
    <w:p w:rsidR="00BB4249" w:rsidRDefault="00BB4249" w:rsidP="00346068">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（１）取水量及び使用水量の単位は、立方メートル毎秒（一日最大取水量、一日最大使用水量、年間総取水量及び一日平均取水量にあっては、立方メートル）とすること。</w:t>
      </w:r>
    </w:p>
    <w:p w:rsidR="00BB4249" w:rsidRDefault="00BB4249" w:rsidP="00346068">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（２）発電のためにする水利使用にあっては、最大取水量及び常時取水量のほか　　、総落差及び有効落差並びに最大理論水力及び常時理論水力を記載し、かつ　　、最大出力、常時出力及び常時尖頭出力を付記すること。</w:t>
      </w:r>
    </w:p>
    <w:p w:rsidR="00BB4249" w:rsidRDefault="00BB4249" w:rsidP="00346068">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３）かんがいのためにする水利使用にあっては、しろかき期その他の期間別の最大取水量（最大取水量に８６，４００秒を乗じて得た量と一日最大取水量とが異なるときは、最大取水量及び一日最大取水量）を記載し、かつ、かんがい面積を付記すること。</w:t>
      </w:r>
    </w:p>
    <w:p w:rsidR="00BB4249" w:rsidRDefault="00BB4249" w:rsidP="00346068">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４）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と付記すること。</w:t>
      </w:r>
    </w:p>
    <w:p w:rsidR="00BB4249" w:rsidRDefault="00BB4249">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（５）取水量と使用水量とが異なるときは、使用水量をあわせて記載すること。</w:t>
      </w:r>
    </w:p>
    <w:p w:rsidR="00BB4249" w:rsidRDefault="00BB4249" w:rsidP="00346068">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（６）年間総取水量又は一日平均取水量を定めて水利使用を行なうときは、これを記載すること。</w:t>
      </w:r>
    </w:p>
    <w:p w:rsidR="00BB4249" w:rsidRDefault="00BB4249" w:rsidP="00346068">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（７）ダムによる流水の貯留を利用して取水するときは、その旨並びに当該ダムの名称、位置及び設置者の氏名（法人にあっては、その名称）を記載すること。</w:t>
      </w:r>
    </w:p>
    <w:p w:rsidR="00BB4249" w:rsidRDefault="00BB4249">
      <w:pPr>
        <w:autoSpaceDE w:val="0"/>
        <w:autoSpaceDN w:val="0"/>
        <w:adjustRightInd w:val="0"/>
        <w:snapToGrid w:val="0"/>
        <w:ind w:leftChars="128" w:left="565" w:hangingChars="118" w:hanging="283"/>
        <w:jc w:val="left"/>
        <w:rPr>
          <w:rFonts w:hAnsi="ＭＳ 明朝" w:hint="eastAsia"/>
          <w:snapToGrid w:val="0"/>
          <w:kern w:val="0"/>
          <w:sz w:val="24"/>
        </w:rPr>
      </w:pPr>
      <w:r>
        <w:rPr>
          <w:rFonts w:hAnsi="ＭＳ 明朝" w:hint="eastAsia"/>
          <w:snapToGrid w:val="0"/>
          <w:kern w:val="0"/>
          <w:sz w:val="24"/>
        </w:rPr>
        <w:t>（８）その他責任放流等の水利使用の条件があるときは、これを記載すること。</w:t>
      </w:r>
    </w:p>
    <w:p w:rsidR="00BB4249" w:rsidRDefault="00BB4249">
      <w:pPr>
        <w:autoSpaceDE w:val="0"/>
        <w:autoSpaceDN w:val="0"/>
        <w:adjustRightInd w:val="0"/>
        <w:snapToGrid w:val="0"/>
        <w:ind w:leftChars="128" w:left="565" w:hangingChars="118" w:hanging="283"/>
        <w:jc w:val="left"/>
        <w:rPr>
          <w:rFonts w:hAnsi="ＭＳ 明朝" w:hint="eastAsia"/>
          <w:snapToGrid w:val="0"/>
          <w:kern w:val="0"/>
          <w:sz w:val="24"/>
        </w:rPr>
      </w:pPr>
    </w:p>
    <w:p w:rsidR="00BB4249" w:rsidRDefault="00BB4249">
      <w:pPr>
        <w:autoSpaceDE w:val="0"/>
        <w:autoSpaceDN w:val="0"/>
        <w:adjustRightInd w:val="0"/>
        <w:snapToGrid w:val="0"/>
        <w:ind w:leftChars="128" w:left="565" w:hangingChars="118" w:hanging="283"/>
        <w:jc w:val="left"/>
        <w:rPr>
          <w:rFonts w:hAnsi="ＭＳ 明朝"/>
          <w:snapToGrid w:val="0"/>
          <w:kern w:val="0"/>
          <w:sz w:val="24"/>
        </w:rPr>
      </w:pPr>
      <w:r>
        <w:rPr>
          <w:rFonts w:hAnsi="ＭＳ 明朝" w:hint="eastAsia"/>
          <w:snapToGrid w:val="0"/>
          <w:kern w:val="0"/>
          <w:sz w:val="24"/>
        </w:rPr>
        <w:t>３</w:t>
      </w:r>
      <w:r w:rsidR="00346068">
        <w:rPr>
          <w:rFonts w:hAnsi="ＭＳ 明朝" w:hint="eastAsia"/>
          <w:snapToGrid w:val="0"/>
          <w:kern w:val="0"/>
          <w:sz w:val="24"/>
        </w:rPr>
        <w:t xml:space="preserve">　</w:t>
      </w:r>
      <w:r>
        <w:rPr>
          <w:rFonts w:hAnsi="ＭＳ 明朝" w:hint="eastAsia"/>
          <w:snapToGrid w:val="0"/>
          <w:kern w:val="0"/>
          <w:sz w:val="24"/>
        </w:rPr>
        <w:t>「工作物及び土地の占用」の記載については、次のとおりとすること。</w:t>
      </w:r>
    </w:p>
    <w:p w:rsidR="00BB4249" w:rsidRDefault="00BB4249" w:rsidP="00346068">
      <w:pPr>
        <w:autoSpaceDE w:val="0"/>
        <w:autoSpaceDN w:val="0"/>
        <w:adjustRightInd w:val="0"/>
        <w:snapToGrid w:val="0"/>
        <w:ind w:leftChars="128" w:left="803" w:hangingChars="217" w:hanging="521"/>
        <w:jc w:val="left"/>
        <w:rPr>
          <w:rFonts w:hAnsi="ＭＳ 明朝"/>
          <w:snapToGrid w:val="0"/>
          <w:kern w:val="0"/>
          <w:sz w:val="24"/>
        </w:rPr>
      </w:pPr>
      <w:r>
        <w:rPr>
          <w:rFonts w:hAnsi="ＭＳ 明朝" w:hint="eastAsia"/>
          <w:snapToGrid w:val="0"/>
          <w:kern w:val="0"/>
          <w:sz w:val="24"/>
        </w:rPr>
        <w:t>（１）「占用面積」の欄には、河川区域内の土地（河川管理者以外の者がその権原に基づき管理する土地を除く。）の占用面積を記載すること。</w:t>
      </w:r>
    </w:p>
    <w:p w:rsidR="00BB4249" w:rsidRDefault="00BB4249" w:rsidP="00346068">
      <w:pPr>
        <w:autoSpaceDE w:val="0"/>
        <w:autoSpaceDN w:val="0"/>
        <w:adjustRightInd w:val="0"/>
        <w:snapToGrid w:val="0"/>
        <w:ind w:leftChars="128" w:left="803" w:hangingChars="217" w:hanging="521"/>
        <w:jc w:val="left"/>
        <w:rPr>
          <w:rFonts w:hAnsi="ＭＳ 明朝" w:hint="eastAsia"/>
          <w:snapToGrid w:val="0"/>
          <w:kern w:val="0"/>
          <w:sz w:val="24"/>
        </w:rPr>
      </w:pPr>
      <w:r>
        <w:rPr>
          <w:rFonts w:hAnsi="ＭＳ 明朝" w:hint="eastAsia"/>
          <w:snapToGrid w:val="0"/>
          <w:kern w:val="0"/>
          <w:sz w:val="24"/>
        </w:rPr>
        <w:t>（２）「摘要」の欄には、新築、改築又は除却の別その他参考となるべき事項を記載すること。</w:t>
      </w:r>
    </w:p>
    <w:p w:rsidR="00BB4249" w:rsidRDefault="00BB4249">
      <w:pPr>
        <w:autoSpaceDE w:val="0"/>
        <w:autoSpaceDN w:val="0"/>
        <w:adjustRightInd w:val="0"/>
        <w:snapToGrid w:val="0"/>
        <w:ind w:leftChars="128" w:left="565" w:hangingChars="118" w:hanging="283"/>
        <w:jc w:val="left"/>
        <w:rPr>
          <w:rFonts w:hAnsi="ＭＳ 明朝"/>
          <w:snapToGrid w:val="0"/>
          <w:kern w:val="0"/>
          <w:sz w:val="24"/>
        </w:rPr>
      </w:pPr>
    </w:p>
    <w:p w:rsidR="00BB4249" w:rsidRDefault="00BB4249" w:rsidP="00346068">
      <w:pPr>
        <w:autoSpaceDE w:val="0"/>
        <w:autoSpaceDN w:val="0"/>
        <w:adjustRightInd w:val="0"/>
        <w:snapToGrid w:val="0"/>
        <w:ind w:leftChars="128" w:left="524" w:hangingChars="101" w:hanging="242"/>
        <w:jc w:val="left"/>
        <w:rPr>
          <w:rFonts w:hAnsi="ＭＳ 明朝"/>
          <w:snapToGrid w:val="0"/>
          <w:kern w:val="0"/>
          <w:sz w:val="24"/>
        </w:rPr>
      </w:pPr>
      <w:r>
        <w:rPr>
          <w:rFonts w:hAnsi="ＭＳ 明朝" w:hint="eastAsia"/>
          <w:snapToGrid w:val="0"/>
          <w:kern w:val="0"/>
          <w:sz w:val="24"/>
        </w:rPr>
        <w:t>４　「土地の掘さく等」の記載については、次のとおりとすること。</w:t>
      </w:r>
    </w:p>
    <w:p w:rsidR="00BB4249" w:rsidRDefault="00BB4249" w:rsidP="00346068">
      <w:pPr>
        <w:autoSpaceDE w:val="0"/>
        <w:autoSpaceDN w:val="0"/>
        <w:adjustRightInd w:val="0"/>
        <w:snapToGrid w:val="0"/>
        <w:ind w:leftChars="128" w:left="524" w:hangingChars="101" w:hanging="242"/>
        <w:jc w:val="left"/>
        <w:rPr>
          <w:rFonts w:hAnsi="ＭＳ 明朝"/>
          <w:snapToGrid w:val="0"/>
          <w:kern w:val="0"/>
          <w:sz w:val="24"/>
        </w:rPr>
      </w:pPr>
      <w:r>
        <w:rPr>
          <w:rFonts w:hAnsi="ＭＳ 明朝" w:hint="eastAsia"/>
          <w:snapToGrid w:val="0"/>
          <w:kern w:val="0"/>
          <w:sz w:val="24"/>
        </w:rPr>
        <w:t>（１）河川区域内の土地における土捨場の設置、土地の掘さくその他の形状を変更する行為（工作物の新築、改築又は除却のためにするものを除く。）及び竹木の栽植又は伐採について記載すること。</w:t>
      </w:r>
    </w:p>
    <w:p w:rsidR="00BB4249" w:rsidRDefault="00BB4249" w:rsidP="00346068">
      <w:pPr>
        <w:autoSpaceDE w:val="0"/>
        <w:autoSpaceDN w:val="0"/>
        <w:adjustRightInd w:val="0"/>
        <w:snapToGrid w:val="0"/>
        <w:ind w:leftChars="128" w:left="524" w:hangingChars="101" w:hanging="242"/>
        <w:jc w:val="left"/>
        <w:rPr>
          <w:rFonts w:hAnsi="ＭＳ 明朝" w:hint="eastAsia"/>
          <w:snapToGrid w:val="0"/>
          <w:kern w:val="0"/>
          <w:sz w:val="24"/>
        </w:rPr>
      </w:pPr>
      <w:r>
        <w:rPr>
          <w:rFonts w:hAnsi="ＭＳ 明朝" w:hint="eastAsia"/>
          <w:snapToGrid w:val="0"/>
          <w:kern w:val="0"/>
          <w:sz w:val="24"/>
        </w:rPr>
        <w:t>（２）「摘要」の欄には、捨土量、掘さく土量等を記載すること。</w:t>
      </w:r>
    </w:p>
    <w:p w:rsidR="00BB4249" w:rsidRDefault="00BB4249" w:rsidP="00346068">
      <w:pPr>
        <w:autoSpaceDE w:val="0"/>
        <w:autoSpaceDN w:val="0"/>
        <w:adjustRightInd w:val="0"/>
        <w:snapToGrid w:val="0"/>
        <w:ind w:leftChars="128" w:left="524" w:hangingChars="101" w:hanging="242"/>
        <w:jc w:val="left"/>
        <w:rPr>
          <w:rFonts w:hAnsi="ＭＳ 明朝"/>
          <w:snapToGrid w:val="0"/>
          <w:kern w:val="0"/>
          <w:sz w:val="24"/>
        </w:rPr>
      </w:pPr>
    </w:p>
    <w:p w:rsidR="00BB4249" w:rsidRDefault="00BB4249" w:rsidP="00346068">
      <w:pPr>
        <w:autoSpaceDE w:val="0"/>
        <w:autoSpaceDN w:val="0"/>
        <w:adjustRightInd w:val="0"/>
        <w:snapToGrid w:val="0"/>
        <w:ind w:leftChars="128" w:left="524" w:hangingChars="101" w:hanging="242"/>
        <w:jc w:val="left"/>
        <w:rPr>
          <w:snapToGrid w:val="0"/>
          <w:kern w:val="0"/>
        </w:rPr>
      </w:pPr>
      <w:r>
        <w:rPr>
          <w:rFonts w:hAnsi="ＭＳ 明朝" w:hint="eastAsia"/>
          <w:snapToGrid w:val="0"/>
          <w:kern w:val="0"/>
          <w:sz w:val="24"/>
        </w:rPr>
        <w:t>５</w:t>
      </w:r>
      <w:r w:rsidR="00346068">
        <w:rPr>
          <w:rFonts w:hAnsi="ＭＳ 明朝" w:hint="eastAsia"/>
          <w:snapToGrid w:val="0"/>
          <w:kern w:val="0"/>
          <w:sz w:val="24"/>
        </w:rPr>
        <w:t xml:space="preserve">　</w:t>
      </w:r>
      <w:r>
        <w:rPr>
          <w:rFonts w:hAnsi="ＭＳ 明朝" w:hint="eastAsia"/>
          <w:snapToGrid w:val="0"/>
          <w:kern w:val="0"/>
          <w:sz w:val="24"/>
        </w:rPr>
        <w:t>許可を受けた事項の変更の許可の申請にあっては、変更しない事項についても記載し、かつ、変更する事項については、変更前のものを赤色で併記する</w:t>
      </w:r>
      <w:r>
        <w:rPr>
          <w:rFonts w:hint="eastAsia"/>
          <w:snapToGrid w:val="0"/>
          <w:kern w:val="0"/>
        </w:rPr>
        <w:t>こと。</w:t>
      </w:r>
    </w:p>
    <w:p w:rsidR="00BB4249" w:rsidRDefault="00BB4249">
      <w:pPr>
        <w:spacing w:line="240" w:lineRule="atLeast"/>
        <w:ind w:left="216" w:hanging="216"/>
        <w:rPr>
          <w:rFonts w:hAnsi="ＭＳ 明朝" w:cs="Courier New"/>
          <w:spacing w:val="16"/>
          <w:sz w:val="24"/>
        </w:rPr>
      </w:pPr>
      <w:r>
        <w:rPr>
          <w:snapToGrid w:val="0"/>
          <w:kern w:val="0"/>
        </w:rPr>
        <w:br w:type="page"/>
      </w:r>
      <w:r>
        <w:rPr>
          <w:rFonts w:hAnsi="ＭＳ 明朝" w:cs="Courier New" w:hint="eastAsia"/>
          <w:spacing w:val="16"/>
          <w:sz w:val="24"/>
        </w:rPr>
        <w:lastRenderedPageBreak/>
        <w:t>条例第8条第1号</w:t>
      </w:r>
      <w:r>
        <w:rPr>
          <w:rFonts w:hAnsi="ＭＳ 明朝" w:cs="Courier New" w:hint="eastAsia"/>
          <w:spacing w:val="16"/>
          <w:sz w:val="24"/>
        </w:rPr>
        <w:t>の許可の申請書に添付すべき図書</w:t>
      </w:r>
    </w:p>
    <w:p w:rsidR="00BB4249" w:rsidRDefault="00BB4249">
      <w:pPr>
        <w:spacing w:line="240" w:lineRule="atLeast"/>
        <w:ind w:left="432" w:hanging="216"/>
        <w:rPr>
          <w:rFonts w:hAnsi="ＭＳ 明朝" w:cs="Courier New"/>
          <w:spacing w:val="16"/>
          <w:sz w:val="24"/>
        </w:rPr>
      </w:pPr>
      <w:r>
        <w:rPr>
          <w:rFonts w:hAnsi="ＭＳ 明朝" w:cs="Courier New" w:hint="eastAsia"/>
          <w:spacing w:val="16"/>
          <w:sz w:val="24"/>
        </w:rPr>
        <w:t>(1)　次に掲げる事項を記載した図書</w:t>
      </w:r>
    </w:p>
    <w:p w:rsidR="00BB4249" w:rsidRDefault="00BB4249">
      <w:pPr>
        <w:spacing w:line="240" w:lineRule="atLeast"/>
        <w:ind w:left="648" w:hanging="216"/>
        <w:rPr>
          <w:rFonts w:hAnsi="ＭＳ 明朝" w:cs="Courier New"/>
          <w:spacing w:val="16"/>
          <w:sz w:val="24"/>
        </w:rPr>
      </w:pPr>
      <w:r>
        <w:rPr>
          <w:rFonts w:hAnsi="ＭＳ 明朝" w:cs="Courier New" w:hint="eastAsia"/>
          <w:spacing w:val="16"/>
          <w:sz w:val="24"/>
        </w:rPr>
        <w:t>ア　水利使用に係る事業の計画の概要</w:t>
      </w:r>
    </w:p>
    <w:p w:rsidR="00BB4249" w:rsidRDefault="00BB4249">
      <w:pPr>
        <w:spacing w:line="240" w:lineRule="atLeast"/>
        <w:ind w:left="648" w:hanging="216"/>
        <w:rPr>
          <w:rFonts w:hAnsi="ＭＳ 明朝" w:cs="Courier New"/>
          <w:spacing w:val="16"/>
          <w:sz w:val="24"/>
        </w:rPr>
      </w:pPr>
      <w:r>
        <w:rPr>
          <w:rFonts w:hAnsi="ＭＳ 明朝" w:cs="Courier New" w:hint="eastAsia"/>
          <w:spacing w:val="16"/>
          <w:sz w:val="24"/>
        </w:rPr>
        <w:t>イ　使用水量の算出の根拠</w:t>
      </w:r>
    </w:p>
    <w:p w:rsidR="00BB4249" w:rsidRDefault="00BB4249">
      <w:pPr>
        <w:spacing w:line="240" w:lineRule="atLeast"/>
        <w:ind w:left="648" w:hanging="216"/>
        <w:rPr>
          <w:rFonts w:hAnsi="ＭＳ 明朝" w:cs="Courier New"/>
          <w:spacing w:val="16"/>
          <w:sz w:val="24"/>
        </w:rPr>
      </w:pPr>
      <w:r>
        <w:rPr>
          <w:rFonts w:hAnsi="ＭＳ 明朝" w:cs="Courier New" w:hint="eastAsia"/>
          <w:spacing w:val="16"/>
          <w:sz w:val="24"/>
        </w:rPr>
        <w:t>ウ　河川の流量と申請に係る取水量及び条例第8条第1号から第8号までの規定による許可を受けた者並びに漁業権者及び入漁権者(以下「関係河川使用者」という。)の取水量との関係を明らかにする計算</w:t>
      </w:r>
    </w:p>
    <w:p w:rsidR="00BB4249" w:rsidRDefault="00BB4249">
      <w:pPr>
        <w:spacing w:line="240" w:lineRule="atLeast"/>
        <w:ind w:left="648" w:hanging="216"/>
        <w:rPr>
          <w:rFonts w:hAnsi="ＭＳ 明朝" w:cs="Courier New"/>
          <w:spacing w:val="16"/>
          <w:sz w:val="24"/>
        </w:rPr>
      </w:pPr>
      <w:r>
        <w:rPr>
          <w:rFonts w:hAnsi="ＭＳ 明朝" w:cs="Courier New" w:hint="eastAsia"/>
          <w:spacing w:val="16"/>
          <w:sz w:val="24"/>
        </w:rPr>
        <w:t>エ　水利使用による影響で次に掲げる事項に関するもの及びその対策の概要</w:t>
      </w:r>
    </w:p>
    <w:p w:rsidR="00BB4249" w:rsidRDefault="00BB4249">
      <w:pPr>
        <w:spacing w:line="240" w:lineRule="atLeast"/>
        <w:ind w:left="864" w:hanging="216"/>
        <w:rPr>
          <w:rFonts w:hAnsi="ＭＳ 明朝" w:cs="Courier New"/>
          <w:spacing w:val="16"/>
          <w:sz w:val="24"/>
        </w:rPr>
      </w:pPr>
      <w:r>
        <w:rPr>
          <w:rFonts w:hAnsi="ＭＳ 明朝" w:cs="Courier New" w:hint="eastAsia"/>
          <w:spacing w:val="16"/>
          <w:sz w:val="24"/>
        </w:rPr>
        <w:t>(ア)　治水</w:t>
      </w:r>
    </w:p>
    <w:p w:rsidR="00BB4249" w:rsidRDefault="00BB4249">
      <w:pPr>
        <w:spacing w:line="240" w:lineRule="atLeast"/>
        <w:ind w:left="864" w:hanging="216"/>
        <w:rPr>
          <w:rFonts w:hAnsi="ＭＳ 明朝" w:cs="Courier New"/>
          <w:spacing w:val="16"/>
          <w:sz w:val="24"/>
        </w:rPr>
      </w:pPr>
      <w:r>
        <w:rPr>
          <w:rFonts w:hAnsi="ＭＳ 明朝" w:cs="Courier New" w:hint="eastAsia"/>
          <w:spacing w:val="16"/>
          <w:sz w:val="24"/>
        </w:rPr>
        <w:t>(イ)　関係河川使用者(漁業権者及び入漁権者を除く。)の河川の使用</w:t>
      </w:r>
    </w:p>
    <w:p w:rsidR="00BB4249" w:rsidRDefault="00BB4249">
      <w:pPr>
        <w:spacing w:line="240" w:lineRule="atLeast"/>
        <w:ind w:left="864" w:hanging="216"/>
        <w:rPr>
          <w:rFonts w:hAnsi="ＭＳ 明朝" w:cs="Courier New"/>
          <w:spacing w:val="16"/>
          <w:sz w:val="24"/>
        </w:rPr>
      </w:pPr>
      <w:r>
        <w:rPr>
          <w:rFonts w:hAnsi="ＭＳ 明朝" w:cs="Courier New" w:hint="eastAsia"/>
          <w:spacing w:val="16"/>
          <w:sz w:val="24"/>
        </w:rPr>
        <w:t>(ウ)　漁業</w:t>
      </w:r>
    </w:p>
    <w:p w:rsidR="00BB4249" w:rsidRDefault="00BB4249">
      <w:pPr>
        <w:spacing w:line="240" w:lineRule="atLeast"/>
        <w:ind w:left="864" w:hanging="216"/>
        <w:rPr>
          <w:rFonts w:hAnsi="ＭＳ 明朝" w:cs="Courier New"/>
          <w:spacing w:val="16"/>
          <w:sz w:val="24"/>
        </w:rPr>
      </w:pPr>
      <w:r>
        <w:rPr>
          <w:rFonts w:hAnsi="ＭＳ 明朝" w:cs="Courier New" w:hint="eastAsia"/>
          <w:spacing w:val="16"/>
          <w:sz w:val="24"/>
        </w:rPr>
        <w:t>(エ)　史跡、名勝及び天然記念物</w:t>
      </w:r>
    </w:p>
    <w:p w:rsidR="00BB4249" w:rsidRDefault="00BB4249">
      <w:pPr>
        <w:spacing w:line="240" w:lineRule="atLeast"/>
        <w:ind w:left="432" w:hanging="216"/>
        <w:rPr>
          <w:rFonts w:hAnsi="ＭＳ 明朝" w:cs="Courier New"/>
          <w:spacing w:val="16"/>
          <w:sz w:val="24"/>
        </w:rPr>
      </w:pPr>
      <w:r>
        <w:rPr>
          <w:rFonts w:hAnsi="ＭＳ 明朝" w:cs="Courier New" w:hint="eastAsia"/>
          <w:spacing w:val="16"/>
          <w:sz w:val="24"/>
        </w:rPr>
        <w:t>(2)　工作物の新築、改築又は除却を伴う水利使用の許可の申請にあっては、工事計画に係る次の表に掲げる図書(条例</w:t>
      </w:r>
      <w:r>
        <w:rPr>
          <w:rFonts w:hAnsi="ＭＳ 明朝" w:cs="Courier New" w:hint="eastAsia"/>
          <w:spacing w:val="16"/>
          <w:sz w:val="24"/>
        </w:rPr>
        <w:t>第</w:t>
      </w:r>
      <w:r>
        <w:rPr>
          <w:rFonts w:hAnsi="ＭＳ 明朝" w:cs="Courier New" w:hint="eastAsia"/>
          <w:spacing w:val="16"/>
          <w:sz w:val="24"/>
        </w:rPr>
        <w:t>8条第3号の許可の申請が含まれていないときは、工事計画の概要を記載した図書)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80"/>
        <w:gridCol w:w="1217"/>
        <w:gridCol w:w="3864"/>
        <w:gridCol w:w="2329"/>
      </w:tblGrid>
      <w:tr w:rsidR="00BB4249">
        <w:trPr>
          <w:tblCellSpacing w:w="15" w:type="dxa"/>
        </w:trPr>
        <w:tc>
          <w:tcPr>
            <w:tcW w:w="9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jc w:val="center"/>
              <w:rPr>
                <w:rFonts w:hAnsi="ＭＳ 明朝"/>
                <w:spacing w:val="16"/>
                <w:sz w:val="24"/>
              </w:rPr>
            </w:pPr>
            <w:r>
              <w:rPr>
                <w:rFonts w:hAnsi="ＭＳ 明朝"/>
                <w:spacing w:val="16"/>
                <w:sz w:val="24"/>
              </w:rPr>
              <w:t>区分</w:t>
            </w:r>
          </w:p>
        </w:tc>
        <w:tc>
          <w:tcPr>
            <w:tcW w:w="2750" w:type="pct"/>
            <w:gridSpan w:val="2"/>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jc w:val="center"/>
              <w:rPr>
                <w:rFonts w:hAnsi="ＭＳ 明朝"/>
                <w:spacing w:val="16"/>
                <w:sz w:val="24"/>
              </w:rPr>
            </w:pPr>
            <w:r>
              <w:rPr>
                <w:rFonts w:hAnsi="ＭＳ 明朝"/>
                <w:spacing w:val="16"/>
                <w:sz w:val="24"/>
              </w:rPr>
              <w:t>図書</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jc w:val="center"/>
              <w:rPr>
                <w:rFonts w:hAnsi="ＭＳ 明朝"/>
                <w:spacing w:val="16"/>
                <w:sz w:val="24"/>
              </w:rPr>
            </w:pPr>
            <w:r>
              <w:rPr>
                <w:rFonts w:hAnsi="ＭＳ 明朝"/>
                <w:spacing w:val="16"/>
                <w:sz w:val="24"/>
              </w:rPr>
              <w:t>備考</w:t>
            </w:r>
          </w:p>
        </w:tc>
      </w:tr>
      <w:tr w:rsidR="00BB4249">
        <w:trPr>
          <w:cantSplit/>
          <w:tblCellSpacing w:w="15" w:type="dxa"/>
        </w:trPr>
        <w:tc>
          <w:tcPr>
            <w:tcW w:w="9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工作物の新築又は改築に関する工事計画</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計算書</w:t>
            </w: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工作物に関する水理計算書</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 xml:space="preserve">　</w:t>
            </w: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工作物に関する構造計算書</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計画洪水流量及び背水に関する計算書</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9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 xml:space="preserve">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 xml:space="preserve">　</w:t>
            </w: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占用面積計算書</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 xml:space="preserve">　</w:t>
            </w: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付表</w:t>
            </w: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水位及び流量表</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工程表</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図面</w:t>
            </w: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位置図</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縮尺5万分の1の地形図とする</w:t>
            </w: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実測平面図</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実測縦断面図</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実測横断面図</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工作物の設計図</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占用する土地の丈量図</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750" w:type="pct"/>
            <w:gridSpan w:val="2"/>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工事費概算書</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750" w:type="pct"/>
            <w:gridSpan w:val="2"/>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その他工事計画に関し参考となるべき事項を記載した図書</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9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工作物の除却に関する工事</w:t>
            </w:r>
            <w:r>
              <w:rPr>
                <w:rFonts w:hAnsi="ＭＳ 明朝"/>
                <w:spacing w:val="16"/>
                <w:sz w:val="24"/>
              </w:rPr>
              <w:lastRenderedPageBreak/>
              <w:t>計画</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lastRenderedPageBreak/>
              <w:t>図面</w:t>
            </w: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位置図</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縮尺5万分の1の地形図とする</w:t>
            </w: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工作物の構造図</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750" w:type="pct"/>
            <w:gridSpan w:val="2"/>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工事の実施方法を記載した図書</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 xml:space="preserve">　</w:t>
            </w: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750" w:type="pct"/>
            <w:gridSpan w:val="2"/>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工事費概算書</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r w:rsidR="00BB4249">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c>
          <w:tcPr>
            <w:tcW w:w="2750" w:type="pct"/>
            <w:gridSpan w:val="2"/>
            <w:tcBorders>
              <w:top w:val="outset" w:sz="6" w:space="0" w:color="auto"/>
              <w:left w:val="outset" w:sz="6" w:space="0" w:color="auto"/>
              <w:bottom w:val="outset" w:sz="6" w:space="0" w:color="auto"/>
              <w:right w:val="outset" w:sz="6" w:space="0" w:color="auto"/>
            </w:tcBorders>
            <w:shd w:val="clear" w:color="auto" w:fill="FFFFFF"/>
          </w:tcPr>
          <w:p w:rsidR="00BB4249" w:rsidRDefault="00BB4249">
            <w:pPr>
              <w:spacing w:line="240" w:lineRule="atLeast"/>
              <w:rPr>
                <w:rFonts w:hAnsi="ＭＳ 明朝"/>
                <w:spacing w:val="16"/>
                <w:sz w:val="24"/>
              </w:rPr>
            </w:pPr>
            <w:r>
              <w:rPr>
                <w:rFonts w:hAnsi="ＭＳ 明朝"/>
                <w:spacing w:val="16"/>
                <w:sz w:val="24"/>
              </w:rPr>
              <w:t>その他工事計画に関し参考となるべき事項を記載した図書</w:t>
            </w:r>
          </w:p>
        </w:tc>
        <w:tc>
          <w:tcPr>
            <w:tcW w:w="0" w:type="auto"/>
            <w:vMerge/>
            <w:tcBorders>
              <w:top w:val="outset" w:sz="6" w:space="0" w:color="auto"/>
              <w:left w:val="outset" w:sz="6" w:space="0" w:color="auto"/>
              <w:bottom w:val="outset" w:sz="6" w:space="0" w:color="auto"/>
              <w:right w:val="outset" w:sz="6" w:space="0" w:color="auto"/>
            </w:tcBorders>
            <w:vAlign w:val="center"/>
          </w:tcPr>
          <w:p w:rsidR="00BB4249" w:rsidRDefault="00BB4249">
            <w:pPr>
              <w:rPr>
                <w:rFonts w:hAnsi="ＭＳ 明朝"/>
                <w:spacing w:val="16"/>
                <w:sz w:val="24"/>
              </w:rPr>
            </w:pPr>
          </w:p>
        </w:tc>
      </w:tr>
    </w:tbl>
    <w:p w:rsidR="00BB4249" w:rsidRDefault="00BB4249" w:rsidP="0006745F">
      <w:pPr>
        <w:spacing w:line="240" w:lineRule="atLeast"/>
        <w:ind w:leftChars="98" w:left="428" w:hangingChars="83" w:hanging="212"/>
        <w:rPr>
          <w:rFonts w:hAnsi="ＭＳ 明朝" w:cs="Courier New"/>
          <w:spacing w:val="16"/>
          <w:sz w:val="24"/>
        </w:rPr>
      </w:pPr>
      <w:r>
        <w:rPr>
          <w:rFonts w:hAnsi="ＭＳ 明朝" w:cs="Courier New" w:hint="eastAsia"/>
          <w:spacing w:val="16"/>
          <w:sz w:val="24"/>
        </w:rPr>
        <w:t>(3)　関係河川使用者(当該水利使用を行うことにより損失を受けないことが明らかである者を除く。)からの当該水利使用を行うことについての同意書</w:t>
      </w:r>
    </w:p>
    <w:p w:rsidR="00BB4249" w:rsidRDefault="00BB4249">
      <w:pPr>
        <w:spacing w:line="240" w:lineRule="atLeast"/>
        <w:ind w:left="432" w:hanging="216"/>
        <w:rPr>
          <w:rFonts w:hAnsi="ＭＳ 明朝" w:cs="Courier New"/>
          <w:spacing w:val="16"/>
          <w:sz w:val="24"/>
        </w:rPr>
      </w:pPr>
      <w:r>
        <w:rPr>
          <w:rFonts w:hAnsi="ＭＳ 明朝" w:cs="Courier New" w:hint="eastAsia"/>
          <w:spacing w:val="16"/>
          <w:sz w:val="24"/>
        </w:rPr>
        <w:t>(4)　普通河川管理者以外の者がその権原に基づき管理する土地、施設若しくは工作物を使用して水利使用を行う場合又は普通河川管理者以外の者がその権原に基づき管理する工作物を改築し、若しくは除却して水利使用を行う場合にあっては、その使用又は改築若しくは除却について申請者が権原を有すること又は権原を取得する見込みが十分であることを示す書面</w:t>
      </w:r>
    </w:p>
    <w:p w:rsidR="00BB4249" w:rsidRDefault="00BB4249">
      <w:pPr>
        <w:spacing w:line="240" w:lineRule="atLeast"/>
        <w:ind w:left="432" w:hanging="216"/>
        <w:rPr>
          <w:rFonts w:hAnsi="ＭＳ 明朝" w:cs="Courier New"/>
          <w:spacing w:val="16"/>
          <w:sz w:val="24"/>
        </w:rPr>
      </w:pPr>
      <w:r>
        <w:rPr>
          <w:rFonts w:hAnsi="ＭＳ 明朝" w:cs="Courier New" w:hint="eastAsia"/>
          <w:spacing w:val="16"/>
          <w:sz w:val="24"/>
        </w:rPr>
        <w:t>(5)　水利使用に係る行為又は事業に関し、他の行政庁の許可、認可その他の処分を受けることを必要とするときは、その処分を受けていることを示す書面又は受ける見込みに関する書面</w:t>
      </w:r>
    </w:p>
    <w:p w:rsidR="00BB4249" w:rsidRDefault="00BB4249" w:rsidP="0006745F">
      <w:pPr>
        <w:spacing w:line="240" w:lineRule="atLeast"/>
        <w:ind w:leftChars="95" w:left="468" w:hangingChars="101" w:hanging="259"/>
        <w:rPr>
          <w:rFonts w:hAnsi="ＭＳ 明朝" w:cs="Courier New"/>
          <w:spacing w:val="16"/>
          <w:sz w:val="24"/>
        </w:rPr>
      </w:pPr>
      <w:r>
        <w:rPr>
          <w:rFonts w:hAnsi="ＭＳ 明朝" w:cs="Courier New" w:hint="eastAsia"/>
          <w:spacing w:val="16"/>
          <w:sz w:val="24"/>
        </w:rPr>
        <w:t>(6)　第5条ただし書に該当するときは、同条ただし書の理由及び同条本文の規定により同時に行うべき他の許可の申請の経過又は予定を記載した書面</w:t>
      </w:r>
    </w:p>
    <w:p w:rsidR="00BB4249" w:rsidRPr="0006745F" w:rsidRDefault="00BB4249" w:rsidP="0006745F">
      <w:pPr>
        <w:autoSpaceDE w:val="0"/>
        <w:autoSpaceDN w:val="0"/>
        <w:adjustRightInd w:val="0"/>
        <w:snapToGrid w:val="0"/>
        <w:ind w:leftChars="95" w:left="214" w:hangingChars="2" w:hanging="5"/>
        <w:jc w:val="left"/>
        <w:rPr>
          <w:rFonts w:hAnsi="ＭＳ 明朝" w:cs="Courier New" w:hint="eastAsia"/>
          <w:spacing w:val="16"/>
          <w:sz w:val="24"/>
        </w:rPr>
      </w:pPr>
      <w:r>
        <w:rPr>
          <w:rFonts w:hAnsi="ＭＳ 明朝" w:cs="Courier New" w:hint="eastAsia"/>
          <w:spacing w:val="16"/>
          <w:sz w:val="24"/>
        </w:rPr>
        <w:t>(7)　その他参考となるべき事項を記載した図書</w:t>
      </w:r>
    </w:p>
    <w:sectPr w:rsidR="00BB4249" w:rsidRPr="0006745F">
      <w:pgSz w:w="11906" w:h="16838" w:code="9"/>
      <w:pgMar w:top="1418" w:right="1418" w:bottom="1134" w:left="1418"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FF"/>
    <w:rsid w:val="0006745F"/>
    <w:rsid w:val="001A6BF6"/>
    <w:rsid w:val="002E3C3B"/>
    <w:rsid w:val="00346068"/>
    <w:rsid w:val="005E28FF"/>
    <w:rsid w:val="00764E05"/>
    <w:rsid w:val="00815E37"/>
    <w:rsid w:val="00972492"/>
    <w:rsid w:val="00BB4249"/>
    <w:rsid w:val="00C23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A7D29E6-8638-4412-BC5A-2B8B8B88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29" w:left="709" w:hangingChars="177" w:hanging="425"/>
    </w:pPr>
    <w:rPr>
      <w:sz w:val="24"/>
    </w:rPr>
  </w:style>
  <w:style w:type="character" w:styleId="a4">
    <w:name w:val="Hyperlink"/>
    <w:basedOn w:val="a0"/>
    <w:rPr>
      <w:color w:val="000000"/>
      <w:u w:val="single"/>
    </w:rPr>
  </w:style>
  <w:style w:type="character" w:styleId="a5">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別記様式第一（甲）</vt:lpstr>
      <vt:lpstr>別記様式第一（甲）</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別記様式第一（甲）</dc:title>
  <dc:subject/>
  <dc:creator>kushiro</dc:creator>
  <cp:keywords/>
  <dc:description/>
  <cp:lastModifiedBy>山﨑 裕基</cp:lastModifiedBy>
  <cp:revision>2</cp:revision>
  <cp:lastPrinted>2002-07-10T05:30:00Z</cp:lastPrinted>
  <dcterms:created xsi:type="dcterms:W3CDTF">2021-03-19T08:45:00Z</dcterms:created>
  <dcterms:modified xsi:type="dcterms:W3CDTF">2021-03-19T08:45:00Z</dcterms:modified>
</cp:coreProperties>
</file>